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7EC" w14:textId="77777777" w:rsidR="00A232A4" w:rsidRDefault="00A232A4"/>
    <w:tbl>
      <w:tblPr>
        <w:tblStyle w:val="Mkatabulky"/>
        <w:tblW w:w="14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8"/>
        <w:gridCol w:w="7002"/>
      </w:tblGrid>
      <w:tr w:rsidR="00302512" w:rsidRPr="00247A58" w14:paraId="04B813FE" w14:textId="77777777" w:rsidTr="002F3020">
        <w:tc>
          <w:tcPr>
            <w:tcW w:w="7238" w:type="dxa"/>
          </w:tcPr>
          <w:p w14:paraId="55B51AD5" w14:textId="1F6F4F6B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PRIORITA </w:t>
            </w:r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CD3A7F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INTEGROVANÝ ZÁCHRANNÝ SYSTÉM</w:t>
            </w:r>
            <w:r w:rsidR="006B29FF"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 </w:t>
            </w:r>
          </w:p>
        </w:tc>
        <w:tc>
          <w:tcPr>
            <w:tcW w:w="7002" w:type="dxa"/>
          </w:tcPr>
          <w:p w14:paraId="1503E468" w14:textId="086655C3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247A58">
              <w:rPr>
                <w:rFonts w:ascii="Arial" w:hAnsi="Arial" w:cs="Arial"/>
                <w:noProof/>
                <w:sz w:val="44"/>
                <w:szCs w:val="44"/>
              </w:rPr>
              <w:t>PR</w:t>
            </w:r>
            <w:r w:rsidR="00554D3C" w:rsidRPr="00247A58">
              <w:rPr>
                <w:rFonts w:ascii="Arial" w:hAnsi="Arial" w:cs="Arial"/>
                <w:noProof/>
                <w:sz w:val="44"/>
                <w:szCs w:val="44"/>
              </w:rPr>
              <w:t>I</w:t>
            </w:r>
            <w:r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ORYTET </w:t>
            </w:r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1</w:t>
            </w:r>
            <w:r w:rsidR="00CD3A7F">
              <w:rPr>
                <w:rFonts w:ascii="Arial" w:hAnsi="Arial" w:cs="Arial"/>
                <w:noProof/>
                <w:sz w:val="44"/>
                <w:szCs w:val="44"/>
              </w:rPr>
              <w:t>.1</w:t>
            </w:r>
            <w:r w:rsidRPr="00247A58">
              <w:rPr>
                <w:rFonts w:ascii="Arial" w:hAnsi="Arial" w:cs="Arial"/>
                <w:noProof/>
                <w:sz w:val="44"/>
                <w:szCs w:val="44"/>
              </w:rPr>
              <w:t xml:space="preserve">: </w:t>
            </w:r>
            <w:r w:rsidR="00804B6E" w:rsidRPr="00247A58">
              <w:rPr>
                <w:rFonts w:ascii="Arial" w:hAnsi="Arial" w:cs="Arial"/>
                <w:noProof/>
                <w:sz w:val="44"/>
                <w:szCs w:val="44"/>
              </w:rPr>
              <w:t>ZINTEGROWANY SYSTEM RATOWNICTWA</w:t>
            </w:r>
          </w:p>
          <w:p w14:paraId="1FD3357F" w14:textId="5B137888" w:rsidR="00A232A4" w:rsidRPr="00247A58" w:rsidRDefault="00A232A4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302512" w:rsidRPr="00247A58" w14:paraId="46B18081" w14:textId="77777777" w:rsidTr="002F3020">
        <w:tc>
          <w:tcPr>
            <w:tcW w:w="7238" w:type="dxa"/>
          </w:tcPr>
          <w:p w14:paraId="781A5B7B" w14:textId="77777777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  <w:tc>
          <w:tcPr>
            <w:tcW w:w="7002" w:type="dxa"/>
          </w:tcPr>
          <w:p w14:paraId="26347D23" w14:textId="77777777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</w:p>
        </w:tc>
      </w:tr>
      <w:tr w:rsidR="00302512" w:rsidRPr="00247A58" w14:paraId="418891EE" w14:textId="77777777" w:rsidTr="002F3020">
        <w:tc>
          <w:tcPr>
            <w:tcW w:w="7238" w:type="dxa"/>
            <w:tcBorders>
              <w:right w:val="single" w:sz="12" w:space="0" w:color="auto"/>
            </w:tcBorders>
          </w:tcPr>
          <w:p w14:paraId="24E3BC5C" w14:textId="35D62070" w:rsidR="00302512" w:rsidRPr="00247A58" w:rsidRDefault="00302512" w:rsidP="00A929B1">
            <w:pPr>
              <w:spacing w:before="240"/>
              <w:jc w:val="center"/>
              <w:rPr>
                <w:rFonts w:ascii="Arial" w:hAnsi="Arial" w:cs="Arial"/>
                <w:noProof/>
                <w:sz w:val="44"/>
                <w:szCs w:val="44"/>
              </w:rPr>
            </w:pPr>
            <w:r w:rsidRPr="00247A58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72A744FF" wp14:editId="160EE273">
                  <wp:extent cx="4353636" cy="661670"/>
                  <wp:effectExtent l="19050" t="19050" r="27940" b="4318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  <w:tc>
          <w:tcPr>
            <w:tcW w:w="7002" w:type="dxa"/>
            <w:tcBorders>
              <w:left w:val="single" w:sz="12" w:space="0" w:color="auto"/>
            </w:tcBorders>
          </w:tcPr>
          <w:p w14:paraId="4FBDDB08" w14:textId="665E8AAC" w:rsidR="00302512" w:rsidRPr="00247A58" w:rsidRDefault="00302512" w:rsidP="002F3020">
            <w:pPr>
              <w:spacing w:before="240"/>
              <w:rPr>
                <w:rFonts w:ascii="Arial" w:hAnsi="Arial" w:cs="Arial"/>
                <w:noProof/>
                <w:sz w:val="44"/>
                <w:szCs w:val="44"/>
              </w:rPr>
            </w:pPr>
            <w:r w:rsidRPr="00247A58">
              <w:rPr>
                <w:rFonts w:cs="Arial"/>
                <w:noProof/>
                <w:szCs w:val="16"/>
                <w:lang w:bidi="ar-SA"/>
              </w:rPr>
              <w:drawing>
                <wp:inline distT="0" distB="0" distL="0" distR="0" wp14:anchorId="53FAC565" wp14:editId="56739685">
                  <wp:extent cx="4353636" cy="661670"/>
                  <wp:effectExtent l="19050" t="0" r="27940" b="24130"/>
                  <wp:docPr id="30" name="Diagram 30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</w:tc>
      </w:tr>
    </w:tbl>
    <w:p w14:paraId="217C33D5" w14:textId="3D8D49FC" w:rsidR="001C6A59" w:rsidRPr="00247A58" w:rsidRDefault="001C6A59" w:rsidP="00A929B1">
      <w:pPr>
        <w:spacing w:after="0"/>
        <w:jc w:val="center"/>
        <w:rPr>
          <w:rFonts w:ascii="Arial" w:hAnsi="Arial" w:cs="Arial"/>
          <w:noProof/>
          <w:sz w:val="16"/>
          <w:szCs w:val="16"/>
        </w:rPr>
      </w:pPr>
    </w:p>
    <w:p w14:paraId="26449C38" w14:textId="515E2BF1" w:rsidR="00A929B1" w:rsidRPr="00247A58" w:rsidRDefault="00A929B1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24C8A54D" w14:textId="55BDEA2C" w:rsidR="00A232A4" w:rsidRPr="00247A58" w:rsidRDefault="00A232A4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71CD6F06" w14:textId="19880990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12E39F00" w14:textId="415773A1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2FBBCE8" w14:textId="1E8AECD2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2ABF447" w14:textId="29C72647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8144D81" w14:textId="1DEE344B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5658E056" w14:textId="2AA31AD6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p w14:paraId="4E49442E" w14:textId="6BC97AA4" w:rsidR="006C4F2C" w:rsidRPr="00247A58" w:rsidRDefault="006C4F2C" w:rsidP="00A232A4">
      <w:pPr>
        <w:spacing w:after="160" w:line="259" w:lineRule="auto"/>
        <w:jc w:val="left"/>
        <w:rPr>
          <w:rFonts w:ascii="Arial" w:hAnsi="Arial" w:cs="Arial"/>
          <w:noProof/>
          <w:sz w:val="16"/>
          <w:szCs w:val="16"/>
        </w:rPr>
      </w:pPr>
    </w:p>
    <w:tbl>
      <w:tblPr>
        <w:tblStyle w:val="Mkatabulky"/>
        <w:tblpPr w:leftFromText="141" w:rightFromText="141" w:vertAnchor="text" w:tblpY="1"/>
        <w:tblOverlap w:val="never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A929B1" w:rsidRPr="00247A58" w14:paraId="33C7A238" w14:textId="77777777" w:rsidTr="006750C1">
        <w:tc>
          <w:tcPr>
            <w:tcW w:w="7109" w:type="dxa"/>
            <w:shd w:val="clear" w:color="auto" w:fill="auto"/>
          </w:tcPr>
          <w:p w14:paraId="23581713" w14:textId="209835DD" w:rsidR="00A929B1" w:rsidRPr="00247A58" w:rsidRDefault="004D7B2B" w:rsidP="004629C4">
            <w:pPr>
              <w:pStyle w:val="Nadpis1"/>
              <w:shd w:val="clear" w:color="auto" w:fill="FFFFFF" w:themeFill="background1"/>
              <w:spacing w:before="0" w:after="40" w:line="240" w:lineRule="auto"/>
              <w:jc w:val="left"/>
              <w:outlineLvl w:val="0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0" w:name="_Toc432590928"/>
            <w:bookmarkStart w:id="1" w:name="_Toc506553783"/>
            <w:bookmarkStart w:id="2" w:name="_Toc97559775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1   </w:t>
            </w:r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Kontrola formálních náležitostí a přijatelnosti</w:t>
            </w:r>
            <w:bookmarkEnd w:id="0"/>
            <w:bookmarkEnd w:id="1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  <w:bookmarkEnd w:id="2"/>
          </w:p>
        </w:tc>
        <w:tc>
          <w:tcPr>
            <w:tcW w:w="7109" w:type="dxa"/>
            <w:shd w:val="clear" w:color="auto" w:fill="auto"/>
          </w:tcPr>
          <w:p w14:paraId="0579FC10" w14:textId="7ECAFDA0" w:rsidR="00A929B1" w:rsidRPr="00247A58" w:rsidRDefault="004D7B2B" w:rsidP="004629C4">
            <w:pPr>
              <w:pStyle w:val="Nadpis1"/>
              <w:spacing w:before="0"/>
              <w:ind w:left="289" w:hanging="283"/>
              <w:jc w:val="left"/>
              <w:outlineLvl w:val="0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bookmarkStart w:id="3" w:name="_Toc506553798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1   </w:t>
            </w:r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Kontrola wymogów formalnych i kwalifikowalności</w:t>
            </w:r>
            <w:bookmarkEnd w:id="3"/>
            <w:r w:rsidR="00A929B1"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 xml:space="preserve"> projektu</w:t>
            </w:r>
          </w:p>
        </w:tc>
      </w:tr>
      <w:tr w:rsidR="00A929B1" w:rsidRPr="00247A58" w14:paraId="7EFA6DBB" w14:textId="77777777" w:rsidTr="006750C1">
        <w:trPr>
          <w:trHeight w:val="832"/>
        </w:trPr>
        <w:tc>
          <w:tcPr>
            <w:tcW w:w="7109" w:type="dxa"/>
            <w:shd w:val="clear" w:color="auto" w:fill="8EAADB" w:themeFill="accent1" w:themeFillTint="99"/>
            <w:vAlign w:val="center"/>
          </w:tcPr>
          <w:p w14:paraId="0CA6FEDC" w14:textId="6EC7F7BF" w:rsidR="00A929B1" w:rsidRPr="00247A58" w:rsidRDefault="00A929B1" w:rsidP="004629C4">
            <w:pPr>
              <w:pStyle w:val="Nadpis2"/>
              <w:jc w:val="left"/>
              <w:outlineLvl w:val="1"/>
              <w:rPr>
                <w:rFonts w:eastAsia="Cambria"/>
                <w:bdr w:val="nil"/>
                <w:lang w:bidi="pl-PL"/>
              </w:rPr>
            </w:pPr>
            <w:bookmarkStart w:id="4" w:name="_Toc97559776"/>
            <w:r w:rsidRPr="00247A58">
              <w:rPr>
                <w:rFonts w:eastAsia="Cambria"/>
                <w:bdr w:val="nil"/>
                <w:lang w:bidi="pl-PL"/>
              </w:rPr>
              <w:t>Kritéria formálních náležitostí projektu (nepřezkoumatelná)</w:t>
            </w:r>
            <w:bookmarkEnd w:id="4"/>
          </w:p>
        </w:tc>
        <w:tc>
          <w:tcPr>
            <w:tcW w:w="7109" w:type="dxa"/>
            <w:shd w:val="clear" w:color="auto" w:fill="8EAADB" w:themeFill="accent1" w:themeFillTint="99"/>
            <w:vAlign w:val="center"/>
          </w:tcPr>
          <w:p w14:paraId="7D8C0074" w14:textId="77777777" w:rsidR="00A929B1" w:rsidRPr="00247A58" w:rsidRDefault="00A929B1" w:rsidP="004629C4">
            <w:pPr>
              <w:pStyle w:val="Nadpis2"/>
              <w:jc w:val="left"/>
              <w:outlineLvl w:val="1"/>
              <w:rPr>
                <w:rFonts w:eastAsia="Cambria"/>
                <w:i/>
                <w:bdr w:val="nil"/>
                <w:lang w:val="pl-PL" w:bidi="pl-PL"/>
              </w:rPr>
            </w:pPr>
            <w:bookmarkStart w:id="5" w:name="_Toc97559777"/>
            <w:r w:rsidRPr="00247A58">
              <w:rPr>
                <w:rFonts w:eastAsia="Cambria"/>
                <w:bdr w:val="nil"/>
                <w:lang w:val="pl-PL" w:bidi="pl-PL"/>
              </w:rPr>
              <w:t>Kryteria wymogów formalnych projektu (brak możliwości odwołania)</w:t>
            </w:r>
            <w:bookmarkEnd w:id="5"/>
          </w:p>
        </w:tc>
      </w:tr>
      <w:tr w:rsidR="00A929B1" w:rsidRPr="00247A58" w14:paraId="2A40DEDF" w14:textId="77777777" w:rsidTr="006750C1">
        <w:tc>
          <w:tcPr>
            <w:tcW w:w="7109" w:type="dxa"/>
            <w:shd w:val="clear" w:color="auto" w:fill="auto"/>
          </w:tcPr>
          <w:p w14:paraId="6850880E" w14:textId="496D8F85" w:rsidR="00A929B1" w:rsidRPr="00247A58" w:rsidRDefault="00A929B1" w:rsidP="004629C4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6" w:name="_Toc97559778"/>
            <w:r w:rsidRPr="00247A58">
              <w:rPr>
                <w:color w:val="2F5496" w:themeColor="accent1" w:themeShade="BF"/>
              </w:rPr>
              <w:t>Bod 1 – Způsobilost žadatele</w:t>
            </w:r>
            <w:bookmarkEnd w:id="6"/>
            <w:r w:rsidRPr="00247A58">
              <w:rPr>
                <w:color w:val="2F5496" w:themeColor="accent1" w:themeShade="BF"/>
              </w:rPr>
              <w:t xml:space="preserve"> </w:t>
            </w:r>
          </w:p>
          <w:p w14:paraId="1FD047A4" w14:textId="5ABE6345" w:rsidR="00DD338A" w:rsidRPr="00247A58" w:rsidRDefault="00DD338A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</w:t>
            </w:r>
            <w:r w:rsidR="004B4508" w:rsidRPr="00247A58">
              <w:rPr>
                <w:rFonts w:ascii="Arial" w:hAnsi="Arial" w:cs="Arial"/>
              </w:rPr>
              <w:t xml:space="preserve"> v registru</w:t>
            </w:r>
            <w:r w:rsidRPr="00247A58">
              <w:rPr>
                <w:rFonts w:ascii="Arial" w:hAnsi="Arial" w:cs="Arial"/>
              </w:rPr>
              <w:t>, zdali je vedoucí partner v projektu vhodným žadatelem v</w:t>
            </w:r>
            <w:r w:rsidR="004B4508" w:rsidRPr="00247A58">
              <w:rPr>
                <w:rFonts w:ascii="Arial" w:hAnsi="Arial" w:cs="Arial"/>
              </w:rPr>
              <w:t>e výzvě</w:t>
            </w:r>
            <w:r w:rsidR="005F1FE4">
              <w:rPr>
                <w:rFonts w:ascii="Arial" w:hAnsi="Arial" w:cs="Arial"/>
              </w:rPr>
              <w:t>.</w:t>
            </w:r>
            <w:r w:rsidR="004B4508" w:rsidRPr="00247A58">
              <w:rPr>
                <w:rFonts w:ascii="Arial" w:hAnsi="Arial" w:cs="Arial"/>
              </w:rPr>
              <w:t xml:space="preserve"> Pokud nejsou údaje v registru shodné s údaji v žádosti, požádá JS o vysvětlení, příp. úpravu.</w:t>
            </w:r>
          </w:p>
          <w:p w14:paraId="0006CFE8" w14:textId="0EC04B8C" w:rsidR="00A929B1" w:rsidRPr="00247A58" w:rsidRDefault="00DD338A" w:rsidP="004629C4">
            <w:pPr>
              <w:rPr>
                <w:rFonts w:ascii="Arial" w:hAnsi="Arial" w:cs="Arial"/>
                <w:b/>
                <w:szCs w:val="16"/>
                <w:u w:val="single"/>
              </w:rPr>
            </w:pPr>
            <w:r w:rsidRPr="00247A58">
              <w:rPr>
                <w:rFonts w:ascii="Arial" w:hAnsi="Arial" w:cs="Arial"/>
              </w:rPr>
              <w:t>Zároveň se kontroluje, zda byl před předložením projektové žádosti předložen pro daný projekt na JS projektový záměr, ke kterému JS vydal stanovisko</w:t>
            </w:r>
            <w:r w:rsidR="00E0380C">
              <w:rPr>
                <w:rFonts w:ascii="Arial" w:hAnsi="Arial" w:cs="Arial"/>
              </w:rPr>
              <w:t>. Ověří se také, že</w:t>
            </w:r>
            <w:r w:rsidR="00D1628C">
              <w:rPr>
                <w:rFonts w:ascii="Arial" w:hAnsi="Arial" w:cs="Arial"/>
              </w:rPr>
              <w:t xml:space="preserve"> v minulosti již k tomuto stanovisku nebyl předložen jiný projekt</w:t>
            </w:r>
            <w:r w:rsidR="00D959AF">
              <w:rPr>
                <w:rFonts w:ascii="Arial" w:hAnsi="Arial" w:cs="Arial"/>
              </w:rPr>
              <w:t>, pokud nebylo ve stanovisku navrženo rozdělení projektu.</w:t>
            </w:r>
          </w:p>
        </w:tc>
        <w:tc>
          <w:tcPr>
            <w:tcW w:w="7109" w:type="dxa"/>
            <w:shd w:val="clear" w:color="auto" w:fill="auto"/>
          </w:tcPr>
          <w:p w14:paraId="20629AE0" w14:textId="77777777" w:rsidR="00A929B1" w:rsidRPr="00247A58" w:rsidRDefault="00A929B1" w:rsidP="004629C4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</w:rPr>
            </w:pPr>
            <w:bookmarkStart w:id="7" w:name="_Toc97559779"/>
            <w:r w:rsidRPr="00247A58">
              <w:rPr>
                <w:rFonts w:eastAsia="Cambria"/>
                <w:color w:val="2F5496" w:themeColor="accent1" w:themeShade="BF"/>
                <w:bdr w:val="nil"/>
              </w:rPr>
              <w:t>Punkt 1 – Kwalifikowalność wnioskodawcy</w:t>
            </w:r>
            <w:bookmarkEnd w:id="7"/>
          </w:p>
          <w:p w14:paraId="1A17E4CE" w14:textId="0717E4AF" w:rsidR="00DD338A" w:rsidRPr="005F1FE4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5F1FE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C85E4D" w:rsidRPr="005F1FE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, czy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>iodący jest kwalifikowalnym wnioskodawcą w</w:t>
            </w:r>
            <w:r w:rsidR="004B4508" w:rsidRPr="005F1FE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E54A4A" w:rsidRPr="005F1FE4">
              <w:rPr>
                <w:rFonts w:ascii="Arial" w:hAnsi="Arial" w:cs="Arial"/>
                <w:bdr w:val="nil"/>
                <w:lang w:val="pl-PL" w:bidi="pl-PL"/>
              </w:rPr>
              <w:t>nabor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>ze</w:t>
            </w:r>
            <w:r w:rsidR="004B4508" w:rsidRPr="005F1FE4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="00C85E4D" w:rsidRPr="005F1FE4">
              <w:rPr>
                <w:lang w:val="pl-PL"/>
              </w:rPr>
              <w:t xml:space="preserve"> </w:t>
            </w:r>
            <w:r w:rsidR="00C85E4D" w:rsidRPr="005F1FE4">
              <w:rPr>
                <w:rFonts w:ascii="Arial" w:hAnsi="Arial" w:cs="Arial"/>
                <w:bdr w:val="nil"/>
                <w:lang w:val="pl-PL" w:bidi="pl-PL"/>
              </w:rPr>
              <w:t xml:space="preserve">Jeżeli dane w rejestrze nie są zgodne z danymi we wniosku, 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E54A4A" w:rsidRPr="005F1FE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C85E4D" w:rsidRPr="005F1FE4">
              <w:rPr>
                <w:rFonts w:ascii="Arial" w:hAnsi="Arial" w:cs="Arial"/>
                <w:bdr w:val="nil"/>
                <w:lang w:val="pl-PL" w:bidi="pl-PL"/>
              </w:rPr>
              <w:t>poprosi o wyjaśnienie lub korektę.</w:t>
            </w:r>
          </w:p>
          <w:p w14:paraId="79CC3602" w14:textId="386A4C8B" w:rsidR="00A929B1" w:rsidRPr="00247A58" w:rsidRDefault="00DD338A" w:rsidP="004629C4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5F1FE4">
              <w:rPr>
                <w:rFonts w:ascii="Arial" w:hAnsi="Arial" w:cs="Arial"/>
                <w:bdr w:val="nil"/>
                <w:lang w:val="pl-PL" w:bidi="pl-PL"/>
              </w:rPr>
              <w:t xml:space="preserve">Sprawdza również, czy przed złożeniem wniosku projektowego była złożona propozycja projektu, do którego WS wydał stanowisko. </w:t>
            </w:r>
            <w:r w:rsidR="00A929B1" w:rsidRPr="005F1FE4">
              <w:rPr>
                <w:rFonts w:ascii="Arial" w:hAnsi="Arial" w:cs="Arial"/>
                <w:b/>
                <w:bdr w:val="nil"/>
                <w:lang w:val="pl-PL" w:bidi="pl-PL"/>
              </w:rPr>
              <w:t xml:space="preserve"> </w:t>
            </w:r>
            <w:r w:rsidR="005F1FE4" w:rsidRPr="005F1FE4">
              <w:rPr>
                <w:rFonts w:ascii="Arial" w:hAnsi="Arial" w:cs="Arial"/>
                <w:lang w:val="pl-PL"/>
              </w:rPr>
              <w:t>Zweryfikowane zostanie również, czy w przeszłości do tego stanowiska nie został złożony już inny projekt, o ile w stanowisku nie zaproponowano podziału projektu.</w:t>
            </w:r>
          </w:p>
        </w:tc>
      </w:tr>
      <w:tr w:rsidR="00A929B1" w:rsidRPr="00247A58" w14:paraId="34F3450E" w14:textId="77777777" w:rsidTr="006750C1">
        <w:tc>
          <w:tcPr>
            <w:tcW w:w="7109" w:type="dxa"/>
            <w:shd w:val="clear" w:color="auto" w:fill="auto"/>
          </w:tcPr>
          <w:p w14:paraId="15B2CA09" w14:textId="53E56D18" w:rsidR="00A929B1" w:rsidRPr="00247A58" w:rsidRDefault="00A929B1" w:rsidP="004629C4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8" w:name="_Toc97559780"/>
            <w:r w:rsidRPr="00247A58">
              <w:rPr>
                <w:color w:val="2F5496" w:themeColor="accent1" w:themeShade="BF"/>
              </w:rPr>
              <w:t>Bod 2 - Žádost je podepsána platným elektronickým podpisem statutárních zástupců/zástupce vedoucího partnera nebo osoby zmocněné k jejich zastupování</w:t>
            </w:r>
            <w:bookmarkEnd w:id="8"/>
            <w:r w:rsidRPr="00247A58">
              <w:rPr>
                <w:color w:val="2F5496" w:themeColor="accent1" w:themeShade="BF"/>
              </w:rPr>
              <w:t xml:space="preserve"> </w:t>
            </w:r>
          </w:p>
          <w:p w14:paraId="06FD7784" w14:textId="2B940023" w:rsidR="00A929B1" w:rsidRPr="00247A58" w:rsidRDefault="00DD338A" w:rsidP="004629C4">
            <w:pPr>
              <w:rPr>
                <w:rFonts w:ascii="Arial" w:hAnsi="Arial" w:cs="Arial"/>
                <w:b/>
                <w:bCs/>
              </w:rPr>
            </w:pPr>
            <w:r w:rsidRPr="00247A58">
              <w:rPr>
                <w:rFonts w:ascii="Arial" w:hAnsi="Arial" w:cs="Arial"/>
              </w:rPr>
              <w:t>Pracovník JS zkontroluje</w:t>
            </w:r>
            <w:r w:rsidR="00071987" w:rsidRPr="00247A58">
              <w:rPr>
                <w:rFonts w:ascii="Arial" w:hAnsi="Arial" w:cs="Arial"/>
              </w:rPr>
              <w:t xml:space="preserve"> v registru</w:t>
            </w:r>
            <w:r w:rsidRPr="00247A58">
              <w:rPr>
                <w:rFonts w:ascii="Arial" w:hAnsi="Arial" w:cs="Arial"/>
              </w:rPr>
              <w:t xml:space="preserve">, zda je žádost v monitorovacím systému podepsána kvalifikovaným elektronickým podpisem statutárních zástupců/zástupce </w:t>
            </w:r>
            <w:r w:rsidR="00182A93" w:rsidRPr="00182A93">
              <w:rPr>
                <w:rFonts w:ascii="Arial" w:hAnsi="Arial" w:cs="Arial"/>
              </w:rPr>
              <w:t xml:space="preserve">vedoucího partnera </w:t>
            </w:r>
            <w:r w:rsidRPr="00247A58">
              <w:rPr>
                <w:rFonts w:ascii="Arial" w:hAnsi="Arial" w:cs="Arial"/>
              </w:rPr>
              <w:t>nebo osoby zmocněné k jejich zastupování.</w:t>
            </w:r>
            <w:r w:rsidR="00071987" w:rsidRPr="00247A58">
              <w:rPr>
                <w:rFonts w:ascii="Arial" w:hAnsi="Arial" w:cs="Arial"/>
              </w:rPr>
              <w:t xml:space="preserve"> Pokud nejsou údaje v registru shodné s údaji v žádosti, požádá JS o vysvětlení, příp. úpravu.</w:t>
            </w:r>
          </w:p>
        </w:tc>
        <w:tc>
          <w:tcPr>
            <w:tcW w:w="7109" w:type="dxa"/>
            <w:shd w:val="clear" w:color="auto" w:fill="auto"/>
          </w:tcPr>
          <w:p w14:paraId="44DEB7ED" w14:textId="1170F625" w:rsidR="00A929B1" w:rsidRPr="00247A58" w:rsidRDefault="00A929B1" w:rsidP="004629C4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bookmarkStart w:id="9" w:name="_Toc97559781"/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2 – Wniosek projektowy został podpisany ważnym podpisem elektronicznym przez osobę/osoby statutowe </w:t>
            </w:r>
            <w:r w:rsidR="00920090">
              <w:rPr>
                <w:rFonts w:eastAsia="Cambria"/>
                <w:color w:val="2F5496" w:themeColor="accent1" w:themeShade="BF"/>
                <w:bdr w:val="nil"/>
                <w:lang w:val="pl-PL"/>
              </w:rPr>
              <w:t>p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artnera </w:t>
            </w:r>
            <w:r w:rsidR="00920090">
              <w:rPr>
                <w:rFonts w:eastAsia="Cambria"/>
                <w:color w:val="2F5496" w:themeColor="accent1" w:themeShade="BF"/>
                <w:bdr w:val="nil"/>
                <w:lang w:val="pl-PL"/>
              </w:rPr>
              <w:t>w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iodącego lub osobę upoważnioną</w:t>
            </w:r>
            <w:bookmarkEnd w:id="9"/>
          </w:p>
          <w:p w14:paraId="2F42E90C" w14:textId="0FAA3E04" w:rsidR="00A929B1" w:rsidRPr="005F1FE4" w:rsidRDefault="00205D3A" w:rsidP="004629C4">
            <w:pPr>
              <w:rPr>
                <w:rFonts w:ascii="Arial" w:hAnsi="Arial" w:cs="Arial"/>
                <w:b/>
                <w:bdr w:val="nil"/>
                <w:lang w:val="pl-PL" w:bidi="pl-PL"/>
              </w:rPr>
            </w:pPr>
            <w:r w:rsidRPr="005F1FE4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 WS sprawdza</w:t>
            </w:r>
            <w:r w:rsidR="00071987" w:rsidRPr="005F1FE4">
              <w:rPr>
                <w:rFonts w:ascii="Arial" w:hAnsi="Arial" w:cs="Arial"/>
                <w:bdr w:val="nil"/>
                <w:lang w:val="pl-PL" w:bidi="pl-PL"/>
              </w:rPr>
              <w:t xml:space="preserve"> w rejestrze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, czy wniosek projektowy w systemie monitorującym został podpisany kwalifikowalnym podpisem elektronicznym osoby/osób statutowych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DD338A" w:rsidRPr="005F1FE4">
              <w:rPr>
                <w:rFonts w:ascii="Arial" w:hAnsi="Arial" w:cs="Arial"/>
                <w:bdr w:val="nil"/>
                <w:lang w:val="pl-PL" w:bidi="pl-PL"/>
              </w:rPr>
              <w:t>iodącego lub osoby/osób upoważnionych.</w:t>
            </w:r>
            <w:r w:rsidR="00071987" w:rsidRPr="005F1FE4">
              <w:rPr>
                <w:rFonts w:ascii="Arial" w:hAnsi="Arial" w:cs="Arial"/>
                <w:bdr w:val="nil"/>
                <w:lang w:val="pl-PL" w:bidi="pl-PL"/>
              </w:rPr>
              <w:t xml:space="preserve"> Jeżeli dane w rejestrze nie są zgodne z danymi we wniosku, 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>WS</w:t>
            </w:r>
            <w:r w:rsidR="00E54A4A" w:rsidRPr="005F1FE4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071987" w:rsidRPr="005F1FE4">
              <w:rPr>
                <w:rFonts w:ascii="Arial" w:hAnsi="Arial" w:cs="Arial"/>
                <w:bdr w:val="nil"/>
                <w:lang w:val="pl-PL" w:bidi="pl-PL"/>
              </w:rPr>
              <w:t>poprosi o wyjaśnienie lub korektę.</w:t>
            </w:r>
          </w:p>
        </w:tc>
      </w:tr>
      <w:tr w:rsidR="00A929B1" w:rsidRPr="00247A58" w14:paraId="06358945" w14:textId="77777777" w:rsidTr="006750C1">
        <w:tc>
          <w:tcPr>
            <w:tcW w:w="7109" w:type="dxa"/>
            <w:shd w:val="clear" w:color="auto" w:fill="auto"/>
          </w:tcPr>
          <w:p w14:paraId="73ACFFCD" w14:textId="6F5A3F59" w:rsidR="00A929B1" w:rsidRPr="00247A58" w:rsidRDefault="00A929B1" w:rsidP="004629C4">
            <w:pPr>
              <w:pStyle w:val="Nadpis3"/>
              <w:outlineLvl w:val="2"/>
              <w:rPr>
                <w:color w:val="2F5496" w:themeColor="accent1" w:themeShade="BF"/>
              </w:rPr>
            </w:pPr>
            <w:bookmarkStart w:id="10" w:name="_Toc97559782"/>
            <w:r w:rsidRPr="00247A58">
              <w:rPr>
                <w:color w:val="2F5496" w:themeColor="accent1" w:themeShade="BF"/>
              </w:rPr>
              <w:lastRenderedPageBreak/>
              <w:t>Bod 3 – V žádosti jsou vyplněna všechna pole relevantní pro danou výzvu a jsou tato pole vyplněna dvojjazyčně</w:t>
            </w:r>
            <w:bookmarkEnd w:id="10"/>
          </w:p>
          <w:p w14:paraId="12B31CED" w14:textId="77777777" w:rsidR="005F1FE4" w:rsidRDefault="005F1FE4" w:rsidP="004629C4">
            <w:pPr>
              <w:spacing w:after="0"/>
              <w:rPr>
                <w:rFonts w:ascii="Arial" w:hAnsi="Arial" w:cs="Arial"/>
              </w:rPr>
            </w:pPr>
          </w:p>
          <w:p w14:paraId="3F62AD40" w14:textId="5F4C71B5" w:rsidR="00DD338A" w:rsidRPr="00247A58" w:rsidRDefault="00DD338A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zkontroluje, zdali vedoucí partner vyplnil v žádosti veškerá pole, která je třeba v příslušné výzvě vyplnit a zdali vyplnil tato pole v obou jazycích. V tomto kritériu pracovník JS posuzuje pouze, zdali v některém z polí nechybí zcela text v některém z obou jazyků. Nezkoumá se věcný obsah uvedených informací. </w:t>
            </w:r>
          </w:p>
          <w:p w14:paraId="4244DB0B" w14:textId="479D467E" w:rsidR="00A929B1" w:rsidRPr="00247A58" w:rsidRDefault="00DD338A" w:rsidP="004629C4">
            <w:pPr>
              <w:rPr>
                <w:rFonts w:ascii="Arial" w:hAnsi="Arial" w:cs="Arial"/>
                <w:b/>
                <w:bCs/>
              </w:rPr>
            </w:pPr>
            <w:r w:rsidRPr="00247A58">
              <w:rPr>
                <w:rFonts w:ascii="Arial" w:hAnsi="Arial" w:cs="Arial"/>
              </w:rPr>
              <w:t>Pokud vedoucí partner omylem zamění český a polský text ale přesto je možné danou část žádosti hodnotit, považuje se takové dvojjazyčně pole za vyplněné.</w:t>
            </w:r>
          </w:p>
        </w:tc>
        <w:tc>
          <w:tcPr>
            <w:tcW w:w="7109" w:type="dxa"/>
            <w:shd w:val="clear" w:color="auto" w:fill="auto"/>
          </w:tcPr>
          <w:p w14:paraId="1DD12ED7" w14:textId="77777777" w:rsidR="00B6260A" w:rsidRDefault="00A929B1" w:rsidP="00B6260A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bookmarkStart w:id="11" w:name="_Toc97559783"/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Punkt 3 – We wniosku projektowym są wypełnione wszystkie pola obowiązkowe dla danego naboru i są one uzupełnione dwujęzycznie</w:t>
            </w:r>
            <w:bookmarkEnd w:id="11"/>
          </w:p>
          <w:p w14:paraId="0BA10250" w14:textId="25E90FB4" w:rsidR="00DD338A" w:rsidRPr="00B6260A" w:rsidRDefault="00205D3A" w:rsidP="00B6260A">
            <w:pPr>
              <w:pStyle w:val="Nadpis3"/>
              <w:outlineLvl w:val="2"/>
              <w:rPr>
                <w:rFonts w:eastAsiaTheme="minorEastAsia"/>
                <w:b w:val="0"/>
                <w:bCs w:val="0"/>
                <w:szCs w:val="20"/>
                <w:lang w:bidi="cs-CZ"/>
              </w:rPr>
            </w:pPr>
            <w:r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Menadżer</w:t>
            </w:r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 WS sprawdza, czy </w:t>
            </w:r>
            <w:r w:rsidR="00920090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p</w:t>
            </w:r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artner </w:t>
            </w:r>
            <w:r w:rsidR="00920090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>w</w:t>
            </w:r>
            <w:r w:rsidR="00DD338A" w:rsidRPr="00B6260A">
              <w:rPr>
                <w:rFonts w:eastAsiaTheme="minorEastAsia"/>
                <w:b w:val="0"/>
                <w:bCs w:val="0"/>
                <w:szCs w:val="20"/>
                <w:lang w:bidi="cs-CZ"/>
              </w:rPr>
              <w:t xml:space="preserve">iodący wypełnił we wniosku wszystkie pola, które są obowiązkowe w danym naborze i czy te pola wypełnił w obu językach. </w:t>
            </w:r>
          </w:p>
          <w:p w14:paraId="3AE2678B" w14:textId="1A53FBB1" w:rsidR="00DD338A" w:rsidRPr="00247A58" w:rsidRDefault="00DD338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 tym kryterium </w:t>
            </w:r>
            <w:r w:rsidR="00205D3A"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WS kontroluje jedynie, czy w danych polach nie brakuje tekstu w obu językach. Nie kontroluje merytorycznej treści zawartość przedstawionych informacji.</w:t>
            </w:r>
          </w:p>
          <w:p w14:paraId="50D493C3" w14:textId="66931B3E" w:rsidR="00A929B1" w:rsidRPr="00247A58" w:rsidRDefault="00DD338A" w:rsidP="004629C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iodący omyłkowo zamieni tekst czeski i polski, ale nadal istnieje możliwość oceny danej części wniosku, takie dwujęzyczne pole uważa się za wypełnione.</w:t>
            </w:r>
          </w:p>
        </w:tc>
      </w:tr>
      <w:tr w:rsidR="00A929B1" w:rsidRPr="00247A58" w14:paraId="1793BFA2" w14:textId="77777777" w:rsidTr="006750C1">
        <w:tc>
          <w:tcPr>
            <w:tcW w:w="7109" w:type="dxa"/>
            <w:shd w:val="clear" w:color="auto" w:fill="auto"/>
          </w:tcPr>
          <w:p w14:paraId="4EDFBEFB" w14:textId="77777777" w:rsidR="00A929B1" w:rsidRPr="00247A58" w:rsidRDefault="00A929B1" w:rsidP="004629C4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47A58">
              <w:rPr>
                <w:color w:val="2F5496" w:themeColor="accent1" w:themeShade="BF"/>
              </w:rPr>
              <w:t>Bod 4 - Jsou předloženy všechny požadované přílohy a splňují formální požadavky na úplnost</w:t>
            </w:r>
          </w:p>
          <w:p w14:paraId="78AE95BF" w14:textId="22369107" w:rsidR="00A929B1" w:rsidRPr="00247A58" w:rsidRDefault="008B36CE" w:rsidP="004629C4">
            <w:pPr>
              <w:rPr>
                <w:rFonts w:ascii="Arial" w:hAnsi="Arial" w:cs="Arial"/>
                <w:b/>
              </w:rPr>
            </w:pPr>
            <w:r w:rsidRPr="00247A58">
              <w:rPr>
                <w:rFonts w:ascii="Arial" w:hAnsi="Arial" w:cs="Arial"/>
              </w:rPr>
              <w:t xml:space="preserve">Pracovník JS zkontroluje, zda partneři předložili všechny povinné i další přílohy, které vyplývají z charakteru projektu či typu partnera (viz </w:t>
            </w:r>
            <w:r w:rsidR="0089218D">
              <w:rPr>
                <w:rFonts w:ascii="Arial" w:hAnsi="Arial" w:cs="Arial"/>
              </w:rPr>
              <w:t>příloh</w:t>
            </w:r>
            <w:r w:rsidR="006C51A2">
              <w:rPr>
                <w:rFonts w:ascii="Arial" w:hAnsi="Arial" w:cs="Arial"/>
              </w:rPr>
              <w:t>y</w:t>
            </w:r>
            <w:r w:rsidR="0089218D">
              <w:rPr>
                <w:rFonts w:ascii="Arial" w:hAnsi="Arial" w:cs="Arial"/>
              </w:rPr>
              <w:t xml:space="preserve"> </w:t>
            </w:r>
            <w:r w:rsidR="00F8651F">
              <w:rPr>
                <w:rFonts w:ascii="Arial" w:hAnsi="Arial" w:cs="Arial"/>
              </w:rPr>
              <w:t>č</w:t>
            </w:r>
            <w:r w:rsidR="0089218D">
              <w:rPr>
                <w:rFonts w:ascii="Arial" w:hAnsi="Arial" w:cs="Arial"/>
              </w:rPr>
              <w:t>. 11</w:t>
            </w:r>
            <w:r w:rsidR="006C51A2">
              <w:rPr>
                <w:rFonts w:ascii="Arial" w:hAnsi="Arial" w:cs="Arial"/>
              </w:rPr>
              <w:t xml:space="preserve"> a 12</w:t>
            </w:r>
            <w:r w:rsidRPr="00247A58">
              <w:rPr>
                <w:rFonts w:ascii="Arial" w:hAnsi="Arial" w:cs="Arial"/>
              </w:rPr>
              <w:t xml:space="preserve"> v PPŽ). Pracovník JS zkontroluje, zda obsahují všechny formální náležitosti (např. razítko, podpis...). Obsah přílohy v tomto kritériu nehodnotí.</w:t>
            </w:r>
          </w:p>
        </w:tc>
        <w:tc>
          <w:tcPr>
            <w:tcW w:w="7109" w:type="dxa"/>
            <w:shd w:val="clear" w:color="auto" w:fill="auto"/>
          </w:tcPr>
          <w:p w14:paraId="5CB3B62C" w14:textId="77777777" w:rsidR="00A929B1" w:rsidRPr="00247A58" w:rsidRDefault="00A929B1" w:rsidP="004629C4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Punkt 4 – Złożono wszystkie obowiązkowe załączniki i spełniają one wszystkie formalne wymagania dotyczące ich kompletności</w:t>
            </w:r>
          </w:p>
          <w:p w14:paraId="7560A480" w14:textId="50F50D85" w:rsidR="00A929B1" w:rsidRPr="00247A58" w:rsidRDefault="00205D3A" w:rsidP="004629C4">
            <w:pPr>
              <w:rPr>
                <w:rFonts w:ascii="Arial" w:hAnsi="Arial" w:cs="Arial"/>
                <w:b/>
                <w:u w:val="single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partnerzy złożyli wszystkie obowiązkowe załączniki i </w:t>
            </w:r>
            <w:r w:rsidR="005F1FE4">
              <w:rPr>
                <w:rFonts w:ascii="Arial" w:hAnsi="Arial" w:cs="Arial"/>
                <w:bdr w:val="nil"/>
                <w:lang w:val="pl-PL" w:bidi="pl-PL"/>
              </w:rPr>
              <w:t xml:space="preserve">inne 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załączniki, które wynikają z charakteru projektu czy typu danego partnera (więcej patrz </w:t>
            </w:r>
            <w:r w:rsidR="0089218D" w:rsidRPr="00247A58">
              <w:rPr>
                <w:rFonts w:ascii="Arial" w:hAnsi="Arial" w:cs="Arial"/>
                <w:bdr w:val="nil"/>
                <w:lang w:val="pl-PL" w:bidi="pl-PL"/>
              </w:rPr>
              <w:t>załącznik</w:t>
            </w:r>
            <w:r w:rsidR="006C51A2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89218D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89218D">
              <w:rPr>
                <w:rFonts w:ascii="Arial" w:hAnsi="Arial" w:cs="Arial"/>
                <w:bdr w:val="nil"/>
                <w:lang w:val="pl-PL" w:bidi="pl-PL"/>
              </w:rPr>
              <w:t>nr 11</w:t>
            </w:r>
            <w:r w:rsidR="006C51A2">
              <w:rPr>
                <w:rFonts w:ascii="Arial" w:hAnsi="Arial" w:cs="Arial"/>
                <w:bdr w:val="nil"/>
                <w:lang w:val="pl-PL" w:bidi="pl-PL"/>
              </w:rPr>
              <w:t xml:space="preserve"> i 12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5F1FE4">
              <w:rPr>
                <w:rFonts w:ascii="Arial" w:hAnsi="Arial" w:cs="Arial"/>
                <w:bdr w:val="nil"/>
                <w:lang w:val="pl-PL" w:bidi="pl-PL"/>
              </w:rPr>
              <w:t xml:space="preserve">w 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PW).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załączniki zawierają wszystkie formalne wymagania (np. pieczątki, podpis</w:t>
            </w:r>
            <w:r w:rsidR="00E54A4A">
              <w:rPr>
                <w:rFonts w:ascii="Arial" w:hAnsi="Arial" w:cs="Arial"/>
                <w:bdr w:val="nil"/>
                <w:lang w:val="pl-PL" w:bidi="pl-PL"/>
              </w:rPr>
              <w:t xml:space="preserve">y </w:t>
            </w:r>
            <w:r w:rsidR="008B36CE" w:rsidRPr="00247A58">
              <w:rPr>
                <w:rFonts w:ascii="Arial" w:hAnsi="Arial" w:cs="Arial"/>
                <w:bdr w:val="nil"/>
                <w:lang w:val="pl-PL" w:bidi="pl-PL"/>
              </w:rPr>
              <w:t>itp.). Nie ocenia merytorycznej zawartość załączników.</w:t>
            </w:r>
          </w:p>
        </w:tc>
      </w:tr>
      <w:tr w:rsidR="00A929B1" w:rsidRPr="00247A58" w14:paraId="7BDCA495" w14:textId="77777777" w:rsidTr="006750C1">
        <w:trPr>
          <w:trHeight w:val="572"/>
        </w:trPr>
        <w:tc>
          <w:tcPr>
            <w:tcW w:w="7109" w:type="dxa"/>
            <w:shd w:val="clear" w:color="auto" w:fill="8EAADB" w:themeFill="accent1" w:themeFillTint="99"/>
            <w:vAlign w:val="center"/>
          </w:tcPr>
          <w:p w14:paraId="1A2B6A84" w14:textId="77777777" w:rsidR="00A929B1" w:rsidRPr="00247A58" w:rsidRDefault="00A929B1" w:rsidP="004629C4">
            <w:pPr>
              <w:pStyle w:val="Nadpis2"/>
              <w:jc w:val="left"/>
              <w:outlineLvl w:val="1"/>
              <w:rPr>
                <w:rStyle w:val="Normlnpodtren"/>
                <w:rFonts w:cs="Arial"/>
              </w:rPr>
            </w:pPr>
            <w:r w:rsidRPr="00247A58">
              <w:t>Kritéria přijatelnosti projektu (přezkoumatelná)</w:t>
            </w:r>
          </w:p>
        </w:tc>
        <w:tc>
          <w:tcPr>
            <w:tcW w:w="7109" w:type="dxa"/>
            <w:shd w:val="clear" w:color="auto" w:fill="8EAADB" w:themeFill="accent1" w:themeFillTint="99"/>
            <w:vAlign w:val="center"/>
          </w:tcPr>
          <w:p w14:paraId="0EA21A6E" w14:textId="77777777" w:rsidR="00A929B1" w:rsidRPr="00247A58" w:rsidRDefault="00A929B1" w:rsidP="004629C4">
            <w:pPr>
              <w:pStyle w:val="Nadpis2"/>
              <w:jc w:val="left"/>
              <w:outlineLvl w:val="1"/>
              <w:rPr>
                <w:i/>
                <w:lang w:val="pl-PL"/>
              </w:rPr>
            </w:pPr>
            <w:r w:rsidRPr="00247A58">
              <w:rPr>
                <w:rFonts w:eastAsia="Cambria"/>
                <w:bdr w:val="nil"/>
                <w:lang w:val="pl-PL" w:bidi="pl-PL"/>
              </w:rPr>
              <w:t>Kryteria kwalifikowalności projektu (możliwe do odwołania)</w:t>
            </w:r>
          </w:p>
        </w:tc>
      </w:tr>
      <w:tr w:rsidR="00A929B1" w:rsidRPr="00247A58" w14:paraId="1A12A3D7" w14:textId="77777777" w:rsidTr="006750C1">
        <w:tc>
          <w:tcPr>
            <w:tcW w:w="7109" w:type="dxa"/>
            <w:shd w:val="clear" w:color="auto" w:fill="auto"/>
          </w:tcPr>
          <w:p w14:paraId="5AA2D1ED" w14:textId="64147E4E" w:rsidR="00A929B1" w:rsidRPr="00247A58" w:rsidRDefault="00A929B1" w:rsidP="004629C4">
            <w:pPr>
              <w:pStyle w:val="Nadpis3"/>
              <w:outlineLvl w:val="2"/>
            </w:pPr>
            <w:r w:rsidRPr="00247A58">
              <w:rPr>
                <w:color w:val="2F5496" w:themeColor="accent1" w:themeShade="BF"/>
              </w:rPr>
              <w:t xml:space="preserve">Bod 1 – Projektová žádost má obdobné zaměření jako </w:t>
            </w:r>
            <w:r w:rsidR="0076159E">
              <w:rPr>
                <w:color w:val="2F5496" w:themeColor="accent1" w:themeShade="BF"/>
              </w:rPr>
              <w:t xml:space="preserve">předložený </w:t>
            </w:r>
            <w:r w:rsidRPr="00247A58">
              <w:rPr>
                <w:color w:val="2F5496" w:themeColor="accent1" w:themeShade="BF"/>
              </w:rPr>
              <w:t xml:space="preserve">projektový záměr </w:t>
            </w:r>
          </w:p>
          <w:p w14:paraId="335C5D38" w14:textId="7F063154" w:rsidR="00A929B1" w:rsidRPr="00247A58" w:rsidRDefault="00165C5D" w:rsidP="004629C4">
            <w:pPr>
              <w:rPr>
                <w:rStyle w:val="Normlnpodtren"/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Kritérium je považováno za nesplněné, pokud má projekt popsaný v projektové žádosti zcela odlišné zaměření, než jaké bylo představeno v projektovém záměru.</w:t>
            </w:r>
          </w:p>
        </w:tc>
        <w:tc>
          <w:tcPr>
            <w:tcW w:w="7109" w:type="dxa"/>
            <w:shd w:val="clear" w:color="auto" w:fill="auto"/>
          </w:tcPr>
          <w:p w14:paraId="79710B4D" w14:textId="013E721F" w:rsidR="00A929B1" w:rsidRPr="00247A58" w:rsidRDefault="00A929B1" w:rsidP="004629C4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1 – Wniosek projektowy ma podobne ukierunkowanie jak </w:t>
            </w:r>
            <w:r w:rsidR="00B2350C"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 złożona 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propozycja projektu</w:t>
            </w:r>
          </w:p>
          <w:p w14:paraId="00CB80A3" w14:textId="30CA843E" w:rsidR="00A929B1" w:rsidRPr="00247A58" w:rsidRDefault="00165C5D" w:rsidP="004629C4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Kryterium jest uważane za niespełnione, jeżeli projekt opisany we wniosku projektowym ma zupełnie inne ukierunkowanie niż to, które zostało przedstawione w propozycji projektowej.</w:t>
            </w:r>
          </w:p>
        </w:tc>
      </w:tr>
      <w:tr w:rsidR="00A929B1" w:rsidRPr="00247A58" w14:paraId="2B352F0B" w14:textId="77777777" w:rsidTr="006750C1">
        <w:tc>
          <w:tcPr>
            <w:tcW w:w="7109" w:type="dxa"/>
            <w:shd w:val="clear" w:color="auto" w:fill="auto"/>
          </w:tcPr>
          <w:p w14:paraId="5824328A" w14:textId="77777777" w:rsidR="00A929B1" w:rsidRPr="00247A58" w:rsidRDefault="00A929B1" w:rsidP="004629C4">
            <w:pPr>
              <w:pStyle w:val="Nadpis3"/>
              <w:outlineLvl w:val="2"/>
              <w:rPr>
                <w:color w:val="2F5496" w:themeColor="accent1" w:themeShade="BF"/>
              </w:rPr>
            </w:pPr>
            <w:r w:rsidRPr="00247A58">
              <w:rPr>
                <w:rFonts w:eastAsiaTheme="minorEastAsia"/>
                <w:color w:val="2F5496" w:themeColor="accent1" w:themeShade="BF"/>
              </w:rPr>
              <w:lastRenderedPageBreak/>
              <w:t>Bod 2</w:t>
            </w:r>
            <w:r w:rsidRPr="00247A58">
              <w:rPr>
                <w:color w:val="2F5496" w:themeColor="accent1" w:themeShade="BF"/>
              </w:rPr>
              <w:t xml:space="preserve"> – </w:t>
            </w:r>
            <w:r w:rsidRPr="00247A58">
              <w:rPr>
                <w:rFonts w:eastAsiaTheme="minorEastAsia"/>
                <w:color w:val="2F5496" w:themeColor="accent1" w:themeShade="BF"/>
              </w:rPr>
              <w:t>Projektová žádost je v souladu s věcným zaměřením výzvy</w:t>
            </w:r>
          </w:p>
          <w:p w14:paraId="34298A10" w14:textId="77777777" w:rsidR="005F1FE4" w:rsidRDefault="005F1FE4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</w:pPr>
          </w:p>
          <w:p w14:paraId="30360BC3" w14:textId="53ACC56F" w:rsidR="00A929B1" w:rsidRPr="00247A58" w:rsidRDefault="00165C5D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lang w:val="cs-CZ"/>
              </w:rPr>
            </w:pP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Pracovník JS zkontroluje, zda je projektová žádost v souladu s</w:t>
            </w:r>
            <w:r w:rsidR="009D7FE9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e</w:t>
            </w: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</w:t>
            </w:r>
            <w:r w:rsidR="009D7FE9">
              <w:t xml:space="preserve"> </w:t>
            </w: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zaměřením a parametry výzvy, především s věcným zaměřením a zacílením výzvy</w:t>
            </w:r>
            <w:r w:rsidR="00A17220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.</w:t>
            </w:r>
            <w:r w:rsidRPr="00247A58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246DFA01" w14:textId="46EAC4CE" w:rsidR="00A929B1" w:rsidRPr="00247A58" w:rsidRDefault="00A929B1" w:rsidP="004629C4">
            <w:pPr>
              <w:pStyle w:val="Nadpis3"/>
              <w:outlineLvl w:val="2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>Punkt 2 – Wniosek projektowy jest zgodny z</w:t>
            </w:r>
            <w:r w:rsidR="00B2350C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 </w:t>
            </w:r>
            <w:r w:rsidR="00B2350C" w:rsidRPr="00E41AEB">
              <w:rPr>
                <w:lang w:val="pl-PL"/>
              </w:rPr>
              <w:t>merytoryczn</w:t>
            </w:r>
            <w:r w:rsidR="00B2350C">
              <w:rPr>
                <w:lang w:val="pl-PL"/>
              </w:rPr>
              <w:t>ym</w:t>
            </w:r>
            <w:r w:rsidR="00B2350C" w:rsidRPr="00E41AEB">
              <w:rPr>
                <w:lang w:val="pl-PL"/>
              </w:rPr>
              <w:t xml:space="preserve"> </w:t>
            </w: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 ukierunkowaniem naboru</w:t>
            </w:r>
          </w:p>
          <w:p w14:paraId="2A1CBAC0" w14:textId="378CE88E" w:rsidR="00A929B1" w:rsidRPr="005F1FE4" w:rsidRDefault="00205D3A" w:rsidP="004629C4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5F1FE4">
              <w:rPr>
                <w:rFonts w:ascii="Arial" w:hAnsi="Arial" w:cs="Arial"/>
                <w:lang w:val="pl-PL"/>
              </w:rPr>
              <w:t>Menadżer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 WS sprawdza, czy wniosek projektowy jest zgodny z </w:t>
            </w:r>
            <w:r w:rsidR="009D7FE9">
              <w:t xml:space="preserve"> </w:t>
            </w:r>
            <w:r w:rsidR="00165C5D" w:rsidRPr="005F1FE4">
              <w:rPr>
                <w:rFonts w:ascii="Arial" w:hAnsi="Arial" w:cs="Arial"/>
                <w:lang w:val="pl-PL"/>
              </w:rPr>
              <w:t>ukierunkowani</w:t>
            </w:r>
            <w:r w:rsidR="005C0D33" w:rsidRPr="005F1FE4">
              <w:rPr>
                <w:rFonts w:ascii="Arial" w:hAnsi="Arial" w:cs="Arial"/>
                <w:lang w:val="pl-PL"/>
              </w:rPr>
              <w:t>e</w:t>
            </w:r>
            <w:r w:rsidR="00165C5D" w:rsidRPr="005F1FE4">
              <w:rPr>
                <w:rFonts w:ascii="Arial" w:hAnsi="Arial" w:cs="Arial"/>
                <w:lang w:val="pl-PL"/>
              </w:rPr>
              <w:t>m i parametrami naboru, w szczególności z ukierunkowani</w:t>
            </w:r>
            <w:r w:rsidR="005C0D33" w:rsidRPr="005F1FE4">
              <w:rPr>
                <w:rFonts w:ascii="Arial" w:hAnsi="Arial" w:cs="Arial"/>
                <w:lang w:val="pl-PL"/>
              </w:rPr>
              <w:t>e</w:t>
            </w:r>
            <w:r w:rsidR="00165C5D" w:rsidRPr="005F1FE4">
              <w:rPr>
                <w:rFonts w:ascii="Arial" w:hAnsi="Arial" w:cs="Arial"/>
                <w:lang w:val="pl-PL"/>
              </w:rPr>
              <w:t>m merytorycznym i nawiązaniem do grup docelowych naboru</w:t>
            </w:r>
            <w:r w:rsidR="00A17220" w:rsidRPr="005F1FE4">
              <w:rPr>
                <w:rFonts w:ascii="Arial" w:hAnsi="Arial" w:cs="Arial"/>
                <w:lang w:val="pl-PL"/>
              </w:rPr>
              <w:t>.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A929B1" w:rsidRPr="00247A58" w14:paraId="5C12DEFA" w14:textId="77777777" w:rsidTr="006750C1">
        <w:tc>
          <w:tcPr>
            <w:tcW w:w="7109" w:type="dxa"/>
            <w:shd w:val="clear" w:color="auto" w:fill="auto"/>
          </w:tcPr>
          <w:p w14:paraId="325A83ED" w14:textId="08140082" w:rsidR="00A929B1" w:rsidRPr="00247A58" w:rsidRDefault="00A929B1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Cs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</w:pPr>
            <w:r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Bod 3 - </w:t>
            </w:r>
            <w:r w:rsidR="00165C5D"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Vedoucí partner má minimálně 1 partnera na druhé straně hranice </w:t>
            </w:r>
            <w:r w:rsidR="00165C5D" w:rsidRPr="00247A58">
              <w:rPr>
                <w:rStyle w:val="Nadpis3Char"/>
                <w:b w:val="0"/>
                <w:bCs w:val="0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(netýká se Evropského seskupení pro územní spolupráci)</w:t>
            </w:r>
            <w:r w:rsidR="00165C5D"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a všichni partneři jsou způsobilí vzhledem k podmínkám výzvy</w:t>
            </w:r>
          </w:p>
          <w:p w14:paraId="481EBA20" w14:textId="77777777" w:rsidR="005F1FE4" w:rsidRDefault="005F1FE4" w:rsidP="004629C4">
            <w:pPr>
              <w:pStyle w:val="Normlnpolsk"/>
              <w:shd w:val="clear" w:color="auto" w:fill="FFFFFF" w:themeFill="background1"/>
              <w:spacing w:before="120" w:after="0"/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</w:pPr>
          </w:p>
          <w:p w14:paraId="5583E726" w14:textId="432859B8" w:rsidR="00A929B1" w:rsidRPr="00247A58" w:rsidRDefault="00165C5D" w:rsidP="004629C4">
            <w:pPr>
              <w:pStyle w:val="Normlnpolsk"/>
              <w:shd w:val="clear" w:color="auto" w:fill="FFFFFF" w:themeFill="background1"/>
              <w:spacing w:before="0" w:afterLines="8" w:after="19"/>
              <w:rPr>
                <w:rFonts w:cs="Arial"/>
                <w:lang w:val="cs-CZ"/>
              </w:rPr>
            </w:pP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Pracovník JS zkontroluje, zda má český </w:t>
            </w:r>
            <w:r w:rsidR="0092009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Polsk</w:t>
            </w:r>
            <w:r w:rsidR="00CD1D86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a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 xml:space="preserve">, příp. zda má polský </w:t>
            </w:r>
            <w:r w:rsidR="00920090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v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edoucí partner min. 1 partnera z Če</w:t>
            </w:r>
            <w:r w:rsidR="009F0479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ska</w:t>
            </w:r>
            <w:r w:rsidRPr="00247A58">
              <w:rPr>
                <w:rFonts w:eastAsiaTheme="minorEastAsia" w:cs="Arial"/>
                <w:bCs/>
                <w:i w:val="0"/>
                <w:sz w:val="22"/>
                <w:szCs w:val="20"/>
                <w:lang w:val="cs-CZ" w:bidi="cs-CZ"/>
              </w:rPr>
              <w:t>. Současně s tím je nutné zkontrolovat, zda jsou všichni partneři v projektu vhodnými žadateli ve výzvě (podrobnosti viz text výzvy).</w:t>
            </w:r>
          </w:p>
        </w:tc>
        <w:tc>
          <w:tcPr>
            <w:tcW w:w="7109" w:type="dxa"/>
            <w:shd w:val="clear" w:color="auto" w:fill="auto"/>
          </w:tcPr>
          <w:p w14:paraId="404784A8" w14:textId="7E06C7D3" w:rsidR="00A929B1" w:rsidRPr="005F1FE4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bdr w:val="nil"/>
                <w:lang w:val="pl-PL" w:bidi="pl-PL"/>
              </w:rPr>
            </w:pPr>
            <w:r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Punkt 3 - </w:t>
            </w:r>
            <w:r w:rsidR="00165C5D"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Partner </w:t>
            </w:r>
            <w:r w:rsidR="00920090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w</w:t>
            </w:r>
            <w:r w:rsidR="00165C5D"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iodący ma co najmniej jednego partnera po drugiej stronie granicy </w:t>
            </w:r>
            <w:r w:rsidR="00165C5D" w:rsidRPr="005F1FE4">
              <w:rPr>
                <w:rStyle w:val="Nadpis3Char"/>
                <w:rFonts w:eastAsia="Cambria"/>
                <w:b w:val="0"/>
                <w:bCs w:val="0"/>
                <w:color w:val="2F5496" w:themeColor="accent1" w:themeShade="BF"/>
                <w:lang w:val="pl-PL"/>
              </w:rPr>
              <w:t>(nie dotyczy Europejskiego Ugrupowania Współpracy Terytorialnej)</w:t>
            </w:r>
            <w:r w:rsidR="00165C5D" w:rsidRPr="005F1FE4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 xml:space="preserve"> i wszyscy partnerzy są kwalifikowalnymi wnioskodawcami w warunkach naboru</w:t>
            </w:r>
          </w:p>
          <w:p w14:paraId="12B8F16F" w14:textId="50AAD3D3" w:rsidR="00A929B1" w:rsidRPr="005F1FE4" w:rsidRDefault="005F1FE4" w:rsidP="004629C4">
            <w:pPr>
              <w:rPr>
                <w:rFonts w:ascii="Arial" w:eastAsia="Times New Roman" w:hAnsi="Arial" w:cs="Arial"/>
                <w:lang w:val="pl-PL"/>
              </w:rPr>
            </w:pPr>
            <w:r w:rsidRPr="005F1FE4">
              <w:rPr>
                <w:rFonts w:ascii="Arial" w:hAnsi="Arial" w:cs="Arial"/>
                <w:lang w:val="pl-PL"/>
              </w:rPr>
              <w:t xml:space="preserve">Menadżer </w:t>
            </w:r>
            <w:r w:rsidRPr="00247A58">
              <w:rPr>
                <w:rFonts w:ascii="Arial" w:hAnsi="Arial" w:cs="Arial"/>
              </w:rPr>
              <w:t>WS</w:t>
            </w:r>
            <w:r>
              <w:rPr>
                <w:rFonts w:ascii="Arial" w:hAnsi="Arial" w:cs="Arial"/>
              </w:rPr>
              <w:t xml:space="preserve"> 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 sprawdza, czy czeski </w:t>
            </w:r>
            <w:r w:rsidR="00920090">
              <w:rPr>
                <w:rFonts w:ascii="Arial" w:hAnsi="Arial" w:cs="Arial"/>
                <w:lang w:val="pl-PL"/>
              </w:rPr>
              <w:t>p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artner </w:t>
            </w:r>
            <w:r w:rsidR="00920090">
              <w:rPr>
                <w:rFonts w:ascii="Arial" w:hAnsi="Arial" w:cs="Arial"/>
                <w:lang w:val="pl-PL"/>
              </w:rPr>
              <w:t>w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iodący ma co najmniej 1 partnera z Polski lub też polski </w:t>
            </w:r>
            <w:r w:rsidR="00920090">
              <w:rPr>
                <w:rFonts w:ascii="Arial" w:hAnsi="Arial" w:cs="Arial"/>
                <w:lang w:val="pl-PL"/>
              </w:rPr>
              <w:t>p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artner </w:t>
            </w:r>
            <w:r w:rsidR="00920090">
              <w:rPr>
                <w:rFonts w:ascii="Arial" w:hAnsi="Arial" w:cs="Arial"/>
                <w:lang w:val="pl-PL"/>
              </w:rPr>
              <w:t>w</w:t>
            </w:r>
            <w:r w:rsidR="00165C5D" w:rsidRPr="005F1FE4">
              <w:rPr>
                <w:rFonts w:ascii="Arial" w:hAnsi="Arial" w:cs="Arial"/>
                <w:lang w:val="pl-PL"/>
              </w:rPr>
              <w:t xml:space="preserve">iodący ma co najmniej 1 partnera z Czech. Jednocześnie sprawdza, czy wszyscy partnerzy projektu są </w:t>
            </w:r>
            <w:r w:rsidRPr="00247A58">
              <w:rPr>
                <w:rFonts w:ascii="Arial" w:hAnsi="Arial" w:cs="Arial"/>
              </w:rPr>
              <w:t>kwalifikowalnymi</w:t>
            </w:r>
            <w:r w:rsidRPr="005F1FE4">
              <w:rPr>
                <w:rFonts w:ascii="Arial" w:hAnsi="Arial" w:cs="Arial"/>
                <w:lang w:val="pl-PL"/>
              </w:rPr>
              <w:t xml:space="preserve"> </w:t>
            </w:r>
            <w:r w:rsidR="00165C5D" w:rsidRPr="005F1FE4">
              <w:rPr>
                <w:rFonts w:ascii="Arial" w:hAnsi="Arial" w:cs="Arial"/>
                <w:lang w:val="pl-PL"/>
              </w:rPr>
              <w:t>wnioskodawcami w ramach naboru (szczegóły – zob. tekst naboru).</w:t>
            </w:r>
          </w:p>
        </w:tc>
      </w:tr>
      <w:tr w:rsidR="00A929B1" w:rsidRPr="00247A58" w14:paraId="1B07411B" w14:textId="77777777" w:rsidTr="006750C1">
        <w:tc>
          <w:tcPr>
            <w:tcW w:w="7109" w:type="dxa"/>
            <w:shd w:val="clear" w:color="auto" w:fill="auto"/>
          </w:tcPr>
          <w:p w14:paraId="5B010ABD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4 - Projekt zvolil a má popsána alespoň 3 ze 4 kritérií přeshraniční spolupráce </w:t>
            </w:r>
          </w:p>
          <w:p w14:paraId="3559773D" w14:textId="77777777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>Pracovník JS zkontroluje v žádosti, zda projekt splňuje min. tři ze čtyř kritérií přeshraniční spolupráce:</w:t>
            </w:r>
          </w:p>
          <w:p w14:paraId="44402C43" w14:textId="19FBAA66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společná příprava</w:t>
            </w:r>
          </w:p>
          <w:p w14:paraId="6CEEDCA8" w14:textId="2601CB3E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společná realizace</w:t>
            </w:r>
          </w:p>
          <w:p w14:paraId="2293FC77" w14:textId="57DCB9F4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společný personál (partnera českého i polského)</w:t>
            </w:r>
          </w:p>
          <w:p w14:paraId="22491635" w14:textId="417026BC" w:rsidR="00D1542B" w:rsidRPr="00247A58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společné financování (na české i polské straně)</w:t>
            </w:r>
          </w:p>
          <w:p w14:paraId="068AC4DB" w14:textId="77777777" w:rsidR="001C27FA" w:rsidRPr="00247A58" w:rsidRDefault="001C27FA" w:rsidP="004629C4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68E5B2D6" w14:textId="350124B1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Vždy musí být splněna kritéria společné přípravy a společné realizace, dále kritérium společného personálu či společného financování, nebo </w:t>
            </w:r>
            <w:r w:rsidRPr="00247A58">
              <w:rPr>
                <w:rFonts w:ascii="Arial" w:hAnsi="Arial" w:cs="Arial"/>
                <w:bdr w:val="nil"/>
                <w:lang w:bidi="pl-PL"/>
              </w:rPr>
              <w:lastRenderedPageBreak/>
              <w:t>obě poslední uvedená kritéria současně.</w:t>
            </w:r>
            <w:r w:rsidR="00CD1D86">
              <w:rPr>
                <w:rFonts w:ascii="Arial" w:hAnsi="Arial" w:cs="Arial"/>
                <w:bdr w:val="nil"/>
                <w:lang w:bidi="pl-PL"/>
              </w:rPr>
              <w:t xml:space="preserve"> Pokud je jediným žadatelem ESÚS je kritérium automaticky splněno.</w:t>
            </w:r>
            <w:r w:rsidRPr="00247A58">
              <w:rPr>
                <w:rFonts w:ascii="Arial" w:hAnsi="Arial" w:cs="Arial"/>
                <w:bdr w:val="nil"/>
                <w:lang w:bidi="pl-PL"/>
              </w:rPr>
              <w:t xml:space="preserve"> </w:t>
            </w:r>
          </w:p>
          <w:p w14:paraId="4480D7B7" w14:textId="77777777" w:rsidR="00A15C33" w:rsidRDefault="00A15C33" w:rsidP="00A15C33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4F0AB5CD" w14:textId="5A4281F7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Společná příprava spočívá v tom, že se partneři z obou zemí podílejí na plánování projektu v obdobné míře. </w:t>
            </w:r>
          </w:p>
          <w:p w14:paraId="68ED4F30" w14:textId="2181019B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Společná realizace spočívá v tom, že se partneři z obou zemí podílejí obdobnou měrou na realizaci aktivit vedoucích k naplnění cílů projektu. </w:t>
            </w:r>
          </w:p>
          <w:p w14:paraId="51C80F9C" w14:textId="5C3EA61B" w:rsidR="005F1FE4" w:rsidRDefault="005F1FE4" w:rsidP="004629C4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7303DCD8" w14:textId="78222A92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Společný personál se podílí na všech podstatných aktivitách projektu. </w:t>
            </w:r>
          </w:p>
          <w:p w14:paraId="3F319D6C" w14:textId="77777777" w:rsidR="005F1FE4" w:rsidRDefault="005F1FE4" w:rsidP="004629C4">
            <w:pPr>
              <w:spacing w:after="0"/>
              <w:rPr>
                <w:rFonts w:ascii="Arial" w:hAnsi="Arial" w:cs="Arial"/>
                <w:bdr w:val="nil"/>
                <w:lang w:bidi="pl-PL"/>
              </w:rPr>
            </w:pPr>
          </w:p>
          <w:p w14:paraId="763C46B2" w14:textId="69FA378A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Společné financování je splněno za předpokladu, že podíl partnera/rů z druhého státu je ve výši min. 10 % z celkových způsobilých výdajů projektu. </w:t>
            </w:r>
          </w:p>
          <w:p w14:paraId="0171212A" w14:textId="77777777" w:rsidR="00D1542B" w:rsidRPr="00247A58" w:rsidRDefault="00D1542B" w:rsidP="004629C4">
            <w:pPr>
              <w:rPr>
                <w:rFonts w:ascii="Arial" w:hAnsi="Arial" w:cs="Arial"/>
                <w:bdr w:val="nil"/>
                <w:lang w:bidi="pl-P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V případě, že informace uvedené v projektové žádosti budou nedostačující, může si JS od Vedoucího partnera vyžádat doplňující podklady (např. zápisy z jednání mezi partnery apod.). </w:t>
            </w:r>
          </w:p>
          <w:p w14:paraId="55F5DF1F" w14:textId="3C228EC3" w:rsidR="00A929B1" w:rsidRPr="00247A58" w:rsidRDefault="00D1542B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  <w:bdr w:val="nil"/>
                <w:lang w:bidi="pl-PL"/>
              </w:rPr>
              <w:t xml:space="preserve">V případě, že dojde k nenaplnění některého z kritérií, resp. dojde k nesplnění podmínky naplnění min. 3 kritérií ze 4, projektová žádost je vyřazena z další administrace. </w:t>
            </w:r>
            <w:r w:rsidR="00A929B1" w:rsidRPr="00247A5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547D9F19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4 – Dla projektu opisano co najmniej 3 z 4 kryteriów współpracy </w:t>
            </w:r>
          </w:p>
          <w:p w14:paraId="1029DE9C" w14:textId="40CB0884" w:rsidR="00D1542B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1542B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projekt spełnia min. trzy z czterech kryteriów współpracy transgranicznej:</w:t>
            </w:r>
          </w:p>
          <w:p w14:paraId="314DBDD2" w14:textId="080693F4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wspólne przygotowanie</w:t>
            </w:r>
          </w:p>
          <w:p w14:paraId="0E77EF25" w14:textId="235491D4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wspólna realizacja</w:t>
            </w:r>
          </w:p>
          <w:p w14:paraId="2A1E075B" w14:textId="712811D2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wspólny personel (partnera czeskiego i partnera polskiego)</w:t>
            </w:r>
          </w:p>
          <w:p w14:paraId="5D0CE847" w14:textId="47AC755A" w:rsidR="00D1542B" w:rsidRPr="00797D8F" w:rsidRDefault="00D1542B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  <w:lang w:val="pl-PL"/>
              </w:rPr>
            </w:pPr>
            <w:r w:rsidRPr="00797D8F">
              <w:rPr>
                <w:rFonts w:ascii="Arial" w:hAnsi="Arial" w:cs="Arial"/>
                <w:sz w:val="22"/>
                <w:lang w:val="pl-PL"/>
              </w:rPr>
              <w:t>wspólne finansowanie (na czeskiej i polskiej stronie).</w:t>
            </w:r>
          </w:p>
          <w:p w14:paraId="3E1EDF7A" w14:textId="77777777" w:rsidR="001C27FA" w:rsidRPr="00247A58" w:rsidRDefault="001C27FA" w:rsidP="004629C4">
            <w:pPr>
              <w:pStyle w:val="Odstavecseseznamem"/>
              <w:rPr>
                <w:rFonts w:ascii="Arial" w:hAnsi="Arial" w:cs="Arial"/>
                <w:sz w:val="22"/>
              </w:rPr>
            </w:pPr>
          </w:p>
          <w:p w14:paraId="5337CACD" w14:textId="1200A5FA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Bezwzględnie spełnione być muszą kryteria wspólnego przygotowania i wspólnej realizacji, a także kryterium wspólnego personelu lub wspólnego finansowania, albo ostatnie dwa z podanych kryteriów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jednocześnie. </w:t>
            </w:r>
            <w:r w:rsidR="005F1FE4" w:rsidRPr="005F1FE4">
              <w:rPr>
                <w:rFonts w:ascii="Arial" w:hAnsi="Arial" w:cs="Arial"/>
                <w:bdr w:val="nil"/>
                <w:lang w:val="pl-PL" w:bidi="pl-PL"/>
              </w:rPr>
              <w:t>Jeżeli jedynym wnioskodawcą jest EUWT, kryterium jest automatycznie spełnione</w:t>
            </w:r>
            <w:r w:rsidR="00117101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1E6C009A" w14:textId="77777777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Wspólne przygotowanie polega na tym, że partnerzy z obu krajów, w podobnym zakresie, uczestniczą w planowaniu projektu. </w:t>
            </w:r>
          </w:p>
          <w:p w14:paraId="68C245C1" w14:textId="66CA504F" w:rsidR="00D1542B" w:rsidRPr="00247A58" w:rsidRDefault="00D1542B" w:rsidP="00A15C33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Wspólna realizacja polega na tym, że partnerzy z obu stron granicy uczestniczą w podobnym stopniu w realizacji działań prowadzących do osiągnięcia celów projektu. Wspólny personel uczestniczy we wszystkich istotnych działaniach projektu. </w:t>
            </w:r>
          </w:p>
          <w:p w14:paraId="7FFAE26A" w14:textId="3B1A31D0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Wspólne finansowanie uważane jest za spełnione przy założeniu, że udział partnera/-ów z drugiego kraju wynosi co najmniej 10 % całkowitych wydatków kwalifikowalnych projektu. </w:t>
            </w:r>
          </w:p>
          <w:p w14:paraId="56CCEC86" w14:textId="786D8EDE" w:rsidR="00D1542B" w:rsidRPr="00247A58" w:rsidRDefault="00D1542B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informacje podane we wniosku będą niewystarczające, WS może wymagać od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iodącego materiałów uzupełniających (np. raporty ze spotkań partnerów itp.).</w:t>
            </w:r>
          </w:p>
          <w:p w14:paraId="314E11A2" w14:textId="6349CFF4" w:rsidR="00A929B1" w:rsidRPr="00247A58" w:rsidRDefault="00D1542B" w:rsidP="004629C4">
            <w:pPr>
              <w:spacing w:after="240"/>
              <w:rPr>
                <w:rFonts w:ascii="Arial" w:eastAsia="Times New Roman" w:hAnsi="Arial" w:cs="Arial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</w:t>
            </w:r>
            <w:r w:rsidR="005F1FE4" w:rsidRPr="005F1FE4">
              <w:rPr>
                <w:rFonts w:ascii="Arial" w:hAnsi="Arial" w:cs="Arial"/>
                <w:bdr w:val="nil"/>
                <w:lang w:val="pl-PL" w:bidi="pl-PL"/>
              </w:rPr>
              <w:t xml:space="preserve">jakiekolwiek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z kryteriów nie zostanie spełnione lub też nie zostanie </w:t>
            </w:r>
            <w:r w:rsidR="005F1FE4">
              <w:rPr>
                <w:rFonts w:ascii="Arial" w:hAnsi="Arial" w:cs="Arial"/>
                <w:bdr w:val="nil"/>
                <w:lang w:val="pl-PL" w:bidi="pl-PL"/>
              </w:rPr>
              <w:t xml:space="preserve"> zachowany</w:t>
            </w:r>
            <w:r w:rsidR="005F1FE4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warunek spełnienia co najmniej 3 kryteriów z 4, wniosek projektowy zostanie wycofany z dalszej oceny.</w:t>
            </w:r>
          </w:p>
        </w:tc>
      </w:tr>
      <w:tr w:rsidR="00A929B1" w:rsidRPr="00247A58" w14:paraId="6E6B79F8" w14:textId="77777777" w:rsidTr="006750C1">
        <w:tc>
          <w:tcPr>
            <w:tcW w:w="7109" w:type="dxa"/>
            <w:shd w:val="clear" w:color="auto" w:fill="auto"/>
          </w:tcPr>
          <w:p w14:paraId="005966B4" w14:textId="77777777" w:rsidR="00A929B1" w:rsidRPr="00247A58" w:rsidRDefault="00A929B1" w:rsidP="004629C4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iCs/>
                <w:sz w:val="22"/>
                <w:szCs w:val="22"/>
                <w:lang w:val="cs-CZ"/>
              </w:rPr>
            </w:pPr>
            <w:r w:rsidRPr="00247A58">
              <w:rPr>
                <w:rStyle w:val="Nadpis3Char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lastRenderedPageBreak/>
              <w:t>Bod 5 - Projekt je v souladu s příslušnou legislativou</w:t>
            </w: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 xml:space="preserve"> </w:t>
            </w:r>
            <w:r w:rsidRPr="00247A58">
              <w:rPr>
                <w:rFonts w:cs="Arial"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(národní, EU)</w:t>
            </w:r>
          </w:p>
          <w:p w14:paraId="7BC807C7" w14:textId="77777777" w:rsidR="005F1FE4" w:rsidRDefault="005F1FE4" w:rsidP="004629C4">
            <w:pPr>
              <w:spacing w:after="0"/>
              <w:rPr>
                <w:rFonts w:ascii="Arial" w:hAnsi="Arial" w:cs="Arial"/>
              </w:rPr>
            </w:pPr>
          </w:p>
          <w:p w14:paraId="51A1AC57" w14:textId="32992E95" w:rsidR="00EC2595" w:rsidRPr="00247A58" w:rsidRDefault="00EC2595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</w:t>
            </w:r>
            <w:r w:rsidR="00B65950" w:rsidRPr="00247A58">
              <w:rPr>
                <w:rFonts w:ascii="Arial" w:hAnsi="Arial" w:cs="Arial"/>
              </w:rPr>
              <w:t xml:space="preserve">to </w:t>
            </w:r>
            <w:r w:rsidRPr="00247A58">
              <w:rPr>
                <w:rFonts w:ascii="Arial" w:hAnsi="Arial" w:cs="Arial"/>
              </w:rPr>
              <w:t>zkontroluje na základě přiložen</w:t>
            </w:r>
            <w:r w:rsidR="00B65950" w:rsidRPr="00247A58">
              <w:rPr>
                <w:rFonts w:ascii="Arial" w:hAnsi="Arial" w:cs="Arial"/>
              </w:rPr>
              <w:t>ého</w:t>
            </w:r>
            <w:r w:rsidRPr="00247A58">
              <w:rPr>
                <w:rFonts w:ascii="Arial" w:hAnsi="Arial" w:cs="Arial"/>
              </w:rPr>
              <w:t xml:space="preserve"> </w:t>
            </w:r>
            <w:r w:rsidR="00385254">
              <w:rPr>
                <w:rFonts w:ascii="Arial" w:hAnsi="Arial" w:cs="Arial"/>
              </w:rPr>
              <w:t>č</w:t>
            </w:r>
            <w:r w:rsidRPr="00247A58">
              <w:rPr>
                <w:rFonts w:ascii="Arial" w:hAnsi="Arial" w:cs="Arial"/>
              </w:rPr>
              <w:t>estn</w:t>
            </w:r>
            <w:r w:rsidR="00B65950" w:rsidRPr="00247A58">
              <w:rPr>
                <w:rFonts w:ascii="Arial" w:hAnsi="Arial" w:cs="Arial"/>
              </w:rPr>
              <w:t>ého</w:t>
            </w:r>
            <w:r w:rsidRPr="00247A58">
              <w:rPr>
                <w:rFonts w:ascii="Arial" w:hAnsi="Arial" w:cs="Arial"/>
              </w:rPr>
              <w:t xml:space="preserve"> prohlášení </w:t>
            </w:r>
            <w:r w:rsidR="005F1C62">
              <w:rPr>
                <w:rFonts w:ascii="Arial" w:hAnsi="Arial" w:cs="Arial"/>
              </w:rPr>
              <w:t>v</w:t>
            </w:r>
            <w:r w:rsidRPr="00247A58">
              <w:rPr>
                <w:rFonts w:ascii="Arial" w:hAnsi="Arial" w:cs="Arial"/>
              </w:rPr>
              <w:t>edoucího partnera/partnera (viz příloha</w:t>
            </w:r>
            <w:r w:rsidR="00802701" w:rsidRPr="00554360">
              <w:rPr>
                <w:rFonts w:ascii="Arial" w:hAnsi="Arial" w:cs="Arial"/>
              </w:rPr>
              <w:t xml:space="preserve"> P</w:t>
            </w:r>
            <w:r w:rsidR="00802701">
              <w:rPr>
                <w:rFonts w:ascii="Arial" w:hAnsi="Arial" w:cs="Arial"/>
              </w:rPr>
              <w:t xml:space="preserve">říručky pro žadatele </w:t>
            </w:r>
            <w:r w:rsidR="00ED3C5D">
              <w:rPr>
                <w:rFonts w:ascii="Arial" w:hAnsi="Arial" w:cs="Arial"/>
              </w:rPr>
              <w:t>A.2.2</w:t>
            </w:r>
            <w:r w:rsidRPr="00247A58">
              <w:rPr>
                <w:rFonts w:ascii="Arial" w:hAnsi="Arial" w:cs="Arial"/>
              </w:rPr>
              <w:t xml:space="preserve"> – pro českého </w:t>
            </w:r>
            <w:r w:rsidR="005F1C62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 xml:space="preserve">edoucího partnera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ED3C5D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 xml:space="preserve"> – pro polského </w:t>
            </w:r>
            <w:r w:rsidR="005F1C62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>edoucího partnera</w:t>
            </w:r>
            <w:r w:rsidRPr="00247A58">
              <w:rPr>
                <w:rFonts w:ascii="Arial" w:hAnsi="Arial" w:cs="Arial"/>
              </w:rPr>
              <w:t>).</w:t>
            </w:r>
          </w:p>
          <w:p w14:paraId="425D765F" w14:textId="77777777" w:rsidR="00EC2595" w:rsidRPr="00247A58" w:rsidRDefault="00EC2595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lastRenderedPageBreak/>
              <w:t>Ověřen je soulad Čestných prohlášení s Listinou základních práv Evropské unie, se zásadou udržitelného rozvoje a environmentální politikou Unie, tj.:</w:t>
            </w:r>
          </w:p>
          <w:p w14:paraId="16930284" w14:textId="393C1D25" w:rsidR="00EC2595" w:rsidRPr="00247A58" w:rsidRDefault="00EC2595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zachování, ochrana a zlepšování kvality životního prostředí,</w:t>
            </w:r>
          </w:p>
          <w:p w14:paraId="20D439ED" w14:textId="77777777" w:rsidR="00EC2595" w:rsidRPr="00247A58" w:rsidRDefault="00EC2595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ochrana lidského zdraví,</w:t>
            </w:r>
          </w:p>
          <w:p w14:paraId="08BF06E0" w14:textId="77777777" w:rsidR="00EC2595" w:rsidRPr="00247A58" w:rsidRDefault="00EC2595" w:rsidP="004629C4">
            <w:pPr>
              <w:pStyle w:val="Odstavecseseznamem"/>
              <w:numPr>
                <w:ilvl w:val="0"/>
                <w:numId w:val="25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uvážlivé a racionální využívání přírodních zdrojů,</w:t>
            </w:r>
          </w:p>
          <w:p w14:paraId="1B498A97" w14:textId="21BBA6C6" w:rsidR="00797D8F" w:rsidRPr="00797D8F" w:rsidRDefault="00EC2595" w:rsidP="00797D8F">
            <w:pPr>
              <w:pStyle w:val="Odstavecseseznamem"/>
              <w:shd w:val="clear" w:color="auto" w:fill="FFFFFF" w:themeFill="background1"/>
              <w:spacing w:before="240" w:after="0"/>
              <w:rPr>
                <w:rFonts w:eastAsiaTheme="minorEastAsia" w:cs="Arial"/>
                <w:sz w:val="22"/>
                <w:szCs w:val="20"/>
                <w:lang w:bidi="cs-CZ"/>
              </w:rPr>
            </w:pPr>
            <w:r w:rsidRPr="00797D8F">
              <w:rPr>
                <w:rFonts w:ascii="Arial" w:hAnsi="Arial" w:cs="Arial"/>
                <w:sz w:val="22"/>
              </w:rPr>
              <w:t>podpora opatření na mezinárodní úrovni určených k řešení regionálních a celosvětových problémů životního prostředí, a zejména boj proti změně klimatu.</w:t>
            </w:r>
          </w:p>
          <w:p w14:paraId="21C28EF0" w14:textId="5117DB6B" w:rsidR="00A929B1" w:rsidRPr="00247A58" w:rsidRDefault="00CD3182" w:rsidP="00797D8F">
            <w:pPr>
              <w:pStyle w:val="Normlnpolsk"/>
              <w:shd w:val="clear" w:color="auto" w:fill="FFFFFF" w:themeFill="background1"/>
              <w:spacing w:before="120" w:after="0"/>
              <w:rPr>
                <w:rFonts w:cs="Arial"/>
                <w:i w:val="0"/>
                <w:lang w:val="cs-CZ"/>
              </w:rPr>
            </w:pP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V případě, že partner/vedoucí partner nepotvrdí čestn</w:t>
            </w:r>
            <w:r w:rsidR="005115E1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>é</w:t>
            </w:r>
            <w:r w:rsidRPr="00CD3182">
              <w:rPr>
                <w:rFonts w:eastAsiaTheme="minorEastAsia" w:cs="Arial"/>
                <w:i w:val="0"/>
                <w:sz w:val="22"/>
                <w:szCs w:val="20"/>
                <w:lang w:val="cs-CZ" w:bidi="cs-CZ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3FF24DB3" w14:textId="77777777" w:rsidR="00A929B1" w:rsidRPr="00666667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/>
                <w:iCs/>
                <w:color w:val="2F5496" w:themeColor="accent1" w:themeShade="BF"/>
                <w:szCs w:val="16"/>
                <w:bdr w:val="nil"/>
                <w:lang w:val="pl-PL" w:bidi="pl-PL"/>
              </w:rPr>
            </w:pPr>
            <w:r w:rsidRPr="00247A58">
              <w:rPr>
                <w:rStyle w:val="Nadpis3Char"/>
                <w:rFonts w:eastAsia="Cambria"/>
                <w:color w:val="2F5496" w:themeColor="accent1" w:themeShade="BF"/>
              </w:rPr>
              <w:lastRenderedPageBreak/>
              <w:t xml:space="preserve">Punkt 5 – </w:t>
            </w:r>
            <w:r w:rsidRPr="00666667">
              <w:rPr>
                <w:rStyle w:val="Nadpis3Char"/>
                <w:rFonts w:eastAsia="Cambria"/>
                <w:color w:val="2F5496" w:themeColor="accent1" w:themeShade="BF"/>
                <w:lang w:val="pl-PL"/>
              </w:rPr>
              <w:t>Projekt jest zgodny z właściwymi przepisami prawa</w:t>
            </w:r>
            <w:r w:rsidRPr="00666667">
              <w:rPr>
                <w:rFonts w:ascii="Arial" w:eastAsia="Cambria" w:hAnsi="Arial" w:cs="Arial"/>
                <w:b/>
                <w:bCs/>
                <w:color w:val="2F5496" w:themeColor="accent1" w:themeShade="BF"/>
                <w:szCs w:val="16"/>
                <w:bdr w:val="nil"/>
                <w:lang w:val="pl-PL" w:bidi="pl-PL"/>
              </w:rPr>
              <w:t xml:space="preserve"> </w:t>
            </w:r>
            <w:r w:rsidRPr="00666667">
              <w:rPr>
                <w:rFonts w:ascii="Arial" w:eastAsia="Cambria" w:hAnsi="Arial" w:cs="Arial"/>
                <w:color w:val="2F5496" w:themeColor="accent1" w:themeShade="BF"/>
                <w:szCs w:val="16"/>
                <w:bdr w:val="nil"/>
                <w:lang w:val="pl-PL" w:bidi="pl-PL"/>
              </w:rPr>
              <w:t>(krajowymi, UE)</w:t>
            </w:r>
          </w:p>
          <w:p w14:paraId="1A7257F2" w14:textId="641C9CBF" w:rsidR="00EC2595" w:rsidRPr="00247A58" w:rsidRDefault="00205D3A" w:rsidP="004629C4">
            <w:pPr>
              <w:shd w:val="clear" w:color="auto" w:fill="FFFFFF" w:themeFill="background1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</w:t>
            </w:r>
            <w:r w:rsidR="0066666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sprawdza na podstawie przedłożonego</w:t>
            </w:r>
            <w:r w:rsidR="00666667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66666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O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świadczenia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iodącego/partnera (</w:t>
            </w:r>
            <w:r w:rsidR="00666667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więcej 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zob. załącznik do Podręcznika Wnioskodawcy </w:t>
            </w:r>
            <w:r w:rsidR="00ED3C5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A.2.2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czeskiego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, </w:t>
            </w:r>
            <w:r w:rsidR="00ED3C5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A.3.3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- dla polskiego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iodącego</w:t>
            </w:r>
            <w:r w:rsidR="00EC2595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).</w:t>
            </w:r>
          </w:p>
          <w:p w14:paraId="2FA4A0B4" w14:textId="5B77BF11" w:rsidR="00EC2595" w:rsidRPr="00247A58" w:rsidRDefault="00EC2595" w:rsidP="004629C4">
            <w:pPr>
              <w:shd w:val="clear" w:color="auto" w:fill="FFFFFF" w:themeFill="background1"/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lastRenderedPageBreak/>
              <w:t>Weryfikowana jest zgodność Oświadczeń z Kartą praw podstawowych Unii Europejskiej, zasadą zrównoważonego rozwoju oraz polityką U</w:t>
            </w:r>
            <w:r w:rsidR="00FA27A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nii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 dziedzinie środowiskowej, tj.:</w:t>
            </w:r>
          </w:p>
          <w:p w14:paraId="59B5F64D" w14:textId="77777777" w:rsidR="00EC2595" w:rsidRPr="00247A58" w:rsidRDefault="00EC2595" w:rsidP="004629C4">
            <w:pPr>
              <w:pStyle w:val="Odstavecseseznamem"/>
              <w:numPr>
                <w:ilvl w:val="0"/>
                <w:numId w:val="2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zachowania, ochrony i poprawy jakości środowiska,</w:t>
            </w:r>
          </w:p>
          <w:p w14:paraId="34B6CACE" w14:textId="77777777" w:rsidR="00EC2595" w:rsidRPr="00247A58" w:rsidRDefault="00EC2595" w:rsidP="004629C4">
            <w:pPr>
              <w:pStyle w:val="Odstavecseseznamem"/>
              <w:numPr>
                <w:ilvl w:val="0"/>
                <w:numId w:val="2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</w:pPr>
            <w:r w:rsidRPr="00247A58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ochrony zdrowia ludzkiego,</w:t>
            </w:r>
          </w:p>
          <w:p w14:paraId="49E13B59" w14:textId="217F7FE9" w:rsidR="00797D8F" w:rsidRPr="00797D8F" w:rsidRDefault="00EC2595" w:rsidP="00797D8F">
            <w:pPr>
              <w:pStyle w:val="Odstavecseseznamem"/>
              <w:numPr>
                <w:ilvl w:val="0"/>
                <w:numId w:val="26"/>
              </w:num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iCs/>
                <w:bdr w:val="nil"/>
                <w:lang w:val="pl-PL" w:bidi="pl-PL"/>
              </w:rPr>
            </w:pPr>
            <w:r w:rsidRPr="00797D8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rozważnego i racjonalnego wykorzystania zasobów naturalnych,</w:t>
            </w:r>
            <w:r w:rsidR="00797D8F" w:rsidRPr="00797D8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 xml:space="preserve"> </w:t>
            </w:r>
            <w:r w:rsidRPr="00797D8F">
              <w:rPr>
                <w:rFonts w:ascii="Arial" w:eastAsia="Cambria" w:hAnsi="Arial" w:cs="Arial"/>
                <w:iCs/>
                <w:sz w:val="22"/>
                <w:bdr w:val="nil"/>
                <w:lang w:val="pl-PL" w:bidi="pl-PL"/>
              </w:rPr>
              <w:t>wspierania działań na szczeblu międzynarodowym mających na celu rozwiązywanie regionalnych lub światowych problemów środowiskowych, w szczególności walkę ze zmianą klimatu.</w:t>
            </w:r>
          </w:p>
          <w:p w14:paraId="777213B8" w14:textId="418AB38A" w:rsidR="005D3A33" w:rsidRPr="00666667" w:rsidRDefault="00CD3182" w:rsidP="00797D8F">
            <w:pPr>
              <w:widowControl w:val="0"/>
              <w:spacing w:before="120" w:after="360"/>
              <w:rPr>
                <w:rFonts w:ascii="Arial" w:hAnsi="Arial" w:cs="Arial"/>
                <w:lang w:val="pl-PL"/>
              </w:rPr>
            </w:pPr>
            <w:r w:rsidRPr="00666667">
              <w:rPr>
                <w:rFonts w:ascii="Arial" w:hAnsi="Arial" w:cs="Arial"/>
                <w:lang w:val="pl-PL"/>
              </w:rPr>
              <w:t>W przypadku, gdy partner/</w:t>
            </w:r>
            <w:r w:rsidR="00920090">
              <w:rPr>
                <w:rFonts w:ascii="Arial" w:hAnsi="Arial" w:cs="Arial"/>
                <w:lang w:val="pl-PL"/>
              </w:rPr>
              <w:t>p</w:t>
            </w:r>
            <w:r w:rsidRPr="00666667">
              <w:rPr>
                <w:rFonts w:ascii="Arial" w:hAnsi="Arial" w:cs="Arial"/>
                <w:lang w:val="pl-PL"/>
              </w:rPr>
              <w:t xml:space="preserve">artner </w:t>
            </w:r>
            <w:r w:rsidR="00920090">
              <w:rPr>
                <w:rFonts w:ascii="Arial" w:hAnsi="Arial" w:cs="Arial"/>
                <w:lang w:val="pl-PL"/>
              </w:rPr>
              <w:t>w</w:t>
            </w:r>
            <w:r w:rsidRPr="00666667">
              <w:rPr>
                <w:rFonts w:ascii="Arial" w:hAnsi="Arial" w:cs="Arial"/>
                <w:lang w:val="pl-PL"/>
              </w:rPr>
              <w:t>iodący nie złoży Oświadczenia, zostanie to uznane za niespełnienie kryterium kwalifikowalności projektu.</w:t>
            </w:r>
          </w:p>
        </w:tc>
      </w:tr>
      <w:tr w:rsidR="00A929B1" w:rsidRPr="00247A58" w14:paraId="67316492" w14:textId="77777777" w:rsidTr="006750C1">
        <w:tc>
          <w:tcPr>
            <w:tcW w:w="7109" w:type="dxa"/>
            <w:shd w:val="clear" w:color="auto" w:fill="auto"/>
          </w:tcPr>
          <w:p w14:paraId="2C331050" w14:textId="1EB5922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bdr w:val="nil"/>
              </w:rPr>
            </w:pPr>
            <w:bookmarkStart w:id="12" w:name="_Hlk95743232"/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6 - </w:t>
            </w:r>
            <w:r w:rsidR="000B5BE9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 nemá dvojí financování</w:t>
            </w:r>
          </w:p>
          <w:p w14:paraId="6B07BD67" w14:textId="7BE47D94" w:rsidR="000B5BE9" w:rsidRDefault="000B5BE9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zkontroluje na základě přiloženého </w:t>
            </w:r>
            <w:r w:rsidR="005115E1">
              <w:rPr>
                <w:rFonts w:ascii="Arial" w:hAnsi="Arial" w:cs="Arial"/>
              </w:rPr>
              <w:t>č</w:t>
            </w:r>
            <w:r w:rsidRPr="00247A58">
              <w:rPr>
                <w:rFonts w:ascii="Arial" w:hAnsi="Arial" w:cs="Arial"/>
              </w:rPr>
              <w:t xml:space="preserve">estného prohlášení </w:t>
            </w:r>
            <w:r w:rsidR="000957B8">
              <w:rPr>
                <w:rFonts w:ascii="Arial" w:hAnsi="Arial" w:cs="Arial"/>
              </w:rPr>
              <w:t>v</w:t>
            </w:r>
            <w:r w:rsidRPr="00247A58">
              <w:rPr>
                <w:rFonts w:ascii="Arial" w:hAnsi="Arial" w:cs="Arial"/>
              </w:rPr>
              <w:t xml:space="preserve">edoucího partnera/partnera (viz příloha </w:t>
            </w:r>
            <w:r w:rsidR="0093358B" w:rsidRPr="00554360">
              <w:rPr>
                <w:rFonts w:ascii="Arial" w:hAnsi="Arial" w:cs="Arial"/>
              </w:rPr>
              <w:t>P</w:t>
            </w:r>
            <w:r w:rsidR="0093358B">
              <w:rPr>
                <w:rFonts w:ascii="Arial" w:hAnsi="Arial" w:cs="Arial"/>
              </w:rPr>
              <w:t>říručky pro žadatele</w:t>
            </w:r>
            <w:r w:rsidR="0093358B" w:rsidRPr="00247A58" w:rsidDel="0093358B">
              <w:rPr>
                <w:rFonts w:ascii="Arial" w:hAnsi="Arial" w:cs="Arial"/>
              </w:rPr>
              <w:t xml:space="preserve"> </w:t>
            </w:r>
            <w:r w:rsidR="00B426D8">
              <w:rPr>
                <w:rFonts w:ascii="Arial" w:hAnsi="Arial" w:cs="Arial"/>
              </w:rPr>
              <w:t>A.2.2</w:t>
            </w:r>
            <w:r w:rsidRPr="00247A58">
              <w:rPr>
                <w:rFonts w:ascii="Arial" w:hAnsi="Arial" w:cs="Arial"/>
              </w:rPr>
              <w:t xml:space="preserve"> – pro českého </w:t>
            </w:r>
            <w:r w:rsidR="000957B8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 xml:space="preserve">edoucího partnera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B426D8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 xml:space="preserve"> – pro polského </w:t>
            </w:r>
            <w:r w:rsidR="000957B8">
              <w:rPr>
                <w:rFonts w:ascii="Arial" w:hAnsi="Arial" w:cs="Arial"/>
              </w:rPr>
              <w:t>v</w:t>
            </w:r>
            <w:r w:rsidR="007328D0" w:rsidRPr="00247A58">
              <w:rPr>
                <w:rFonts w:ascii="Arial" w:hAnsi="Arial" w:cs="Arial"/>
              </w:rPr>
              <w:t>edoucího partnera</w:t>
            </w:r>
            <w:r w:rsidRPr="00247A58">
              <w:rPr>
                <w:rFonts w:ascii="Arial" w:hAnsi="Arial" w:cs="Arial"/>
              </w:rPr>
              <w:t>)</w:t>
            </w:r>
            <w:r w:rsidR="00F13986" w:rsidRPr="00247A58">
              <w:rPr>
                <w:rFonts w:ascii="Arial" w:hAnsi="Arial" w:cs="Arial"/>
              </w:rPr>
              <w:t>, zda:</w:t>
            </w:r>
          </w:p>
          <w:p w14:paraId="102CE3A7" w14:textId="77777777" w:rsidR="00666667" w:rsidRDefault="00666667" w:rsidP="004629C4">
            <w:pPr>
              <w:spacing w:after="0"/>
              <w:rPr>
                <w:rFonts w:ascii="Arial" w:hAnsi="Arial" w:cs="Arial"/>
              </w:rPr>
            </w:pPr>
          </w:p>
          <w:p w14:paraId="22FA07D7" w14:textId="68B9F4FF" w:rsidR="000B5BE9" w:rsidRPr="00247A58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Na projektu se nepodílí prostředky z jiného programu financovaného z EU</w:t>
            </w:r>
          </w:p>
          <w:p w14:paraId="6D0B7A7A" w14:textId="2420DEF3" w:rsidR="000B5BE9" w:rsidRPr="00247A58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ind w:left="714" w:hanging="357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Na výdaje refundované z ERDF a státního rozpočtu ČR a PR nebyl přiznán žádný jiný finanční příspěvek z národních veřejných zdrojů</w:t>
            </w:r>
          </w:p>
          <w:p w14:paraId="76C76148" w14:textId="6496C101" w:rsidR="00A929B1" w:rsidRPr="00247A58" w:rsidRDefault="000B5BE9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V případě, že partner/vedoucí partner nepotvrdí čestn</w:t>
            </w:r>
            <w:r w:rsidR="005115E1">
              <w:rPr>
                <w:rFonts w:ascii="Arial" w:hAnsi="Arial" w:cs="Arial"/>
              </w:rPr>
              <w:t>é</w:t>
            </w:r>
            <w:r w:rsidRPr="00247A58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59EBF96C" w14:textId="36B4A35B" w:rsidR="00A929B1" w:rsidRPr="00247A58" w:rsidRDefault="00A929B1" w:rsidP="004629C4">
            <w:pPr>
              <w:pStyle w:val="Nadpis3"/>
              <w:spacing w:before="0" w:after="120"/>
              <w:outlineLvl w:val="2"/>
              <w:rPr>
                <w:rFonts w:eastAsia="Cambria"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eastAsia="Cambria"/>
                <w:color w:val="2F5496" w:themeColor="accent1" w:themeShade="BF"/>
                <w:bdr w:val="nil"/>
                <w:lang w:val="pl-PL"/>
              </w:rPr>
              <w:t xml:space="preserve">Punkt 6 – </w:t>
            </w:r>
            <w:r w:rsidR="000B5BE9" w:rsidRPr="00247A58">
              <w:rPr>
                <w:rFonts w:eastAsia="Cambria"/>
                <w:color w:val="2F5496" w:themeColor="accent1" w:themeShade="BF"/>
                <w:szCs w:val="16"/>
                <w:bdr w:val="nil"/>
                <w:lang w:val="pl-PL" w:bidi="pl-PL"/>
              </w:rPr>
              <w:t>Projekt nie ma podwójnego finansowania</w:t>
            </w:r>
          </w:p>
          <w:p w14:paraId="02E8DDEC" w14:textId="1C65E6F2" w:rsidR="000B5BE9" w:rsidRPr="00247A58" w:rsidRDefault="000B5BE9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Na podstawie złożonego Oświadczenie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92009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iodącego/partnera 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(zob. załącznik do Podręcznika wnioskodawcy nr </w:t>
            </w:r>
            <w:r w:rsidR="00B426D8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B426D8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– dla czeskiego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B426D8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 – dla polskiego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7328D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F13986" w:rsidRPr="00247A58">
              <w:rPr>
                <w:rFonts w:ascii="Arial" w:hAnsi="Arial" w:cs="Arial"/>
                <w:bdr w:val="nil"/>
                <w:lang w:val="pl-PL" w:bidi="pl-PL"/>
              </w:rPr>
              <w:t xml:space="preserve">) </w:t>
            </w:r>
            <w:r w:rsidR="006D2195">
              <w:rPr>
                <w:rFonts w:ascii="Arial" w:hAnsi="Arial" w:cs="Arial"/>
                <w:bdr w:val="nil"/>
                <w:lang w:val="pl-PL" w:bidi="pl-PL"/>
              </w:rPr>
              <w:t>m</w:t>
            </w:r>
            <w:r w:rsidR="00205D3A" w:rsidRPr="00247A58">
              <w:rPr>
                <w:rFonts w:ascii="Arial" w:hAnsi="Arial" w:cs="Arial"/>
                <w:bdr w:val="nil"/>
                <w:lang w:val="pl-PL" w:bidi="pl-PL"/>
              </w:rPr>
              <w:t>enadżer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czy:</w:t>
            </w:r>
          </w:p>
          <w:p w14:paraId="3A966706" w14:textId="1495E830" w:rsidR="000B5BE9" w:rsidRPr="00666667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rPr>
                <w:rFonts w:ascii="Arial" w:hAnsi="Arial" w:cs="Arial"/>
                <w:sz w:val="22"/>
                <w:lang w:val="pl-PL"/>
              </w:rPr>
            </w:pPr>
            <w:r w:rsidRPr="00666667">
              <w:rPr>
                <w:rFonts w:ascii="Arial" w:hAnsi="Arial" w:cs="Arial"/>
                <w:sz w:val="22"/>
                <w:lang w:val="pl-PL"/>
              </w:rPr>
              <w:t>projektowi nie przyznano środków z innego programu finansowanego z UE,</w:t>
            </w:r>
          </w:p>
          <w:p w14:paraId="36FB252D" w14:textId="3DEC1E85" w:rsidR="000B5BE9" w:rsidRPr="00666667" w:rsidRDefault="000B5BE9" w:rsidP="004629C4">
            <w:pPr>
              <w:pStyle w:val="Odstavecseseznamem"/>
              <w:numPr>
                <w:ilvl w:val="0"/>
                <w:numId w:val="25"/>
              </w:numPr>
              <w:spacing w:before="0" w:after="120"/>
              <w:ind w:left="714" w:hanging="357"/>
              <w:rPr>
                <w:rFonts w:ascii="Arial" w:hAnsi="Arial" w:cs="Arial"/>
                <w:sz w:val="22"/>
                <w:lang w:val="pl-PL"/>
              </w:rPr>
            </w:pPr>
            <w:r w:rsidRPr="00666667">
              <w:rPr>
                <w:rFonts w:ascii="Arial" w:hAnsi="Arial" w:cs="Arial"/>
                <w:sz w:val="22"/>
                <w:lang w:val="pl-PL"/>
              </w:rPr>
              <w:t>na wydatki refundowane ze środków EFRR i budżetu państwa Czech i Polski nie przyznano żadnego innego dofinansowania z narodowych publicznych źródeł finansowania</w:t>
            </w:r>
            <w:r w:rsidR="00117101">
              <w:rPr>
                <w:rFonts w:ascii="Arial" w:hAnsi="Arial" w:cs="Arial"/>
                <w:sz w:val="22"/>
                <w:lang w:val="pl-PL"/>
              </w:rPr>
              <w:t>.</w:t>
            </w:r>
          </w:p>
          <w:p w14:paraId="5C133050" w14:textId="0351FCBF" w:rsidR="00A929B1" w:rsidRPr="0012774A" w:rsidRDefault="00666667" w:rsidP="004629C4">
            <w:pPr>
              <w:spacing w:before="140"/>
              <w:rPr>
                <w:rFonts w:ascii="Arial" w:hAnsi="Arial" w:cs="Arial"/>
                <w:lang w:val="pl-PL"/>
              </w:rPr>
            </w:pPr>
            <w:r w:rsidRPr="0012774A">
              <w:rPr>
                <w:rFonts w:ascii="Arial" w:hAnsi="Arial" w:cs="Arial"/>
                <w:lang w:val="pl-PL"/>
              </w:rPr>
              <w:t xml:space="preserve"> W</w:t>
            </w:r>
            <w:r w:rsidRPr="0012774A">
              <w:rPr>
                <w:lang w:val="pl-PL"/>
              </w:rPr>
              <w:t xml:space="preserve"> </w:t>
            </w:r>
            <w:r w:rsidRPr="0012774A">
              <w:rPr>
                <w:rFonts w:ascii="Arial" w:hAnsi="Arial" w:cs="Arial"/>
                <w:lang w:val="pl-PL"/>
              </w:rPr>
              <w:t>przypadku, gdy partner/partner wiodący nie potwierdzi oświadczenia, dane kryterium kwalifikowalności uważa się za niespełnione.</w:t>
            </w:r>
          </w:p>
        </w:tc>
      </w:tr>
      <w:bookmarkEnd w:id="12"/>
      <w:tr w:rsidR="00A929B1" w:rsidRPr="00247A58" w14:paraId="5A8425B3" w14:textId="77777777" w:rsidTr="006750C1">
        <w:trPr>
          <w:trHeight w:val="1220"/>
        </w:trPr>
        <w:tc>
          <w:tcPr>
            <w:tcW w:w="7109" w:type="dxa"/>
            <w:shd w:val="clear" w:color="auto" w:fill="auto"/>
          </w:tcPr>
          <w:p w14:paraId="6CEC2A60" w14:textId="2E954602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7 - Projekt nemá zásadní negativní vliv na životní prostředí</w:t>
            </w:r>
          </w:p>
          <w:p w14:paraId="2FAB7A31" w14:textId="77777777" w:rsidR="00666667" w:rsidRPr="00247A58" w:rsidRDefault="00666667" w:rsidP="004629C4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0C67B5E2" w14:textId="129F9676" w:rsidR="00A929B1" w:rsidRPr="00247A58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zkontroluje, zda nemá projekt svými aktivitami </w:t>
            </w:r>
            <w:r w:rsidR="00C13741" w:rsidRPr="00247A58">
              <w:rPr>
                <w:rFonts w:ascii="Arial" w:hAnsi="Arial" w:cs="Arial"/>
              </w:rPr>
              <w:t xml:space="preserve">zásadně </w:t>
            </w:r>
            <w:r w:rsidRPr="00247A58">
              <w:rPr>
                <w:rFonts w:ascii="Arial" w:hAnsi="Arial" w:cs="Arial"/>
              </w:rPr>
              <w:t xml:space="preserve">negativní vliv na životní prostředí. V případě nutnosti JS v tomto bodě využije odborné pomoci expertů. Pokud projekt přímo nebo zprostředkovaně ovlivní </w:t>
            </w:r>
            <w:del w:id="13" w:author="Pikna Jan" w:date="2023-01-11T13:11:00Z">
              <w:r w:rsidRPr="00247A58" w:rsidDel="007C6D61">
                <w:rPr>
                  <w:rFonts w:ascii="Arial" w:hAnsi="Arial" w:cs="Arial"/>
                </w:rPr>
                <w:delText xml:space="preserve">zvláště chráněné území nebo </w:delText>
              </w:r>
            </w:del>
            <w:r w:rsidRPr="00247A58">
              <w:rPr>
                <w:rFonts w:ascii="Arial" w:hAnsi="Arial" w:cs="Arial"/>
              </w:rPr>
              <w:t>lokalitu soustavy Natura 2000, ověří JS absenci negativního vlivu na životní prostředí kontrolou přiloženého stanoviska příslušného orgánu.</w:t>
            </w:r>
          </w:p>
          <w:p w14:paraId="01B94D69" w14:textId="5A2B7A18" w:rsidR="00FD4387" w:rsidRPr="00411317" w:rsidRDefault="00FD4387" w:rsidP="004629C4">
            <w:pPr>
              <w:rPr>
                <w:rFonts w:ascii="Arial" w:hAnsi="Arial" w:cs="Arial"/>
              </w:rPr>
            </w:pPr>
            <w:r w:rsidRPr="00411317">
              <w:rPr>
                <w:rFonts w:ascii="Arial" w:hAnsi="Arial" w:cs="Arial"/>
              </w:rPr>
              <w:t>Je-li to vzhledem k charakteru projektu vhodné, ověří se dále, že:</w:t>
            </w:r>
          </w:p>
          <w:p w14:paraId="50F7CA7A" w14:textId="77777777" w:rsidR="0012774A" w:rsidRPr="00411317" w:rsidRDefault="0012774A" w:rsidP="004629C4">
            <w:pPr>
              <w:spacing w:after="0"/>
              <w:rPr>
                <w:rFonts w:ascii="Arial" w:hAnsi="Arial" w:cs="Arial"/>
              </w:rPr>
            </w:pPr>
          </w:p>
          <w:p w14:paraId="3CDB725D" w14:textId="7DCFED57" w:rsidR="00FD4387" w:rsidRPr="00411317" w:rsidRDefault="00FD4387" w:rsidP="004629C4">
            <w:pPr>
              <w:pStyle w:val="Odstavecseseznamem"/>
              <w:numPr>
                <w:ilvl w:val="0"/>
                <w:numId w:val="53"/>
              </w:numPr>
              <w:jc w:val="both"/>
              <w:rPr>
                <w:rFonts w:ascii="Arial" w:hAnsi="Arial" w:cs="Arial"/>
                <w:sz w:val="22"/>
              </w:rPr>
            </w:pPr>
            <w:r w:rsidRPr="00411317">
              <w:rPr>
                <w:rFonts w:ascii="Arial" w:hAnsi="Arial" w:cs="Arial"/>
                <w:sz w:val="22"/>
              </w:rPr>
              <w:t>V případě pořizování vozidel projekt snižuje emise CO2 pořízením vozidla s nejlepší dostupnou technologií v dané kategorii vozidel (ověří se na základě specifického datového pole v projektové žádosti – Specifické informace pro projekty</w:t>
            </w:r>
            <w:r w:rsidR="00D901EB" w:rsidRPr="00411317">
              <w:rPr>
                <w:rFonts w:ascii="Arial" w:hAnsi="Arial" w:cs="Arial"/>
                <w:sz w:val="22"/>
              </w:rPr>
              <w:t>,</w:t>
            </w:r>
            <w:r w:rsidRPr="00411317">
              <w:rPr>
                <w:rFonts w:ascii="Arial" w:hAnsi="Arial" w:cs="Arial"/>
                <w:sz w:val="22"/>
              </w:rPr>
              <w:t xml:space="preserve"> </w:t>
            </w:r>
            <w:r w:rsidR="00D901EB" w:rsidRPr="00411317">
              <w:rPr>
                <w:rFonts w:ascii="Arial" w:hAnsi="Arial" w:cs="Arial"/>
                <w:sz w:val="22"/>
              </w:rPr>
              <w:t>pořizující</w:t>
            </w:r>
            <w:r w:rsidRPr="00411317">
              <w:rPr>
                <w:rFonts w:ascii="Arial" w:hAnsi="Arial" w:cs="Arial"/>
                <w:sz w:val="22"/>
              </w:rPr>
              <w:t xml:space="preserve"> technik</w:t>
            </w:r>
            <w:r w:rsidR="00D901EB" w:rsidRPr="00411317">
              <w:rPr>
                <w:rFonts w:ascii="Arial" w:hAnsi="Arial" w:cs="Arial"/>
                <w:sz w:val="22"/>
              </w:rPr>
              <w:t>u</w:t>
            </w:r>
            <w:r w:rsidRPr="00411317">
              <w:rPr>
                <w:rFonts w:ascii="Arial" w:hAnsi="Arial" w:cs="Arial"/>
                <w:sz w:val="22"/>
              </w:rPr>
              <w:t xml:space="preserve"> a vybavení).</w:t>
            </w:r>
          </w:p>
          <w:p w14:paraId="3B228FF3" w14:textId="0D40DCEA" w:rsidR="00FD4387" w:rsidRPr="00247A58" w:rsidRDefault="00FD4387" w:rsidP="004629C4">
            <w:pPr>
              <w:rPr>
                <w:rFonts w:ascii="Arial" w:hAnsi="Arial" w:cs="Arial"/>
              </w:rPr>
            </w:pPr>
          </w:p>
        </w:tc>
        <w:tc>
          <w:tcPr>
            <w:tcW w:w="7109" w:type="dxa"/>
            <w:shd w:val="clear" w:color="auto" w:fill="auto"/>
          </w:tcPr>
          <w:p w14:paraId="37F9267C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7 – Projekt nie ma znacząco negatywnego wpływu na środowisko</w:t>
            </w:r>
          </w:p>
          <w:p w14:paraId="6926C8A4" w14:textId="27965BF6" w:rsidR="00A929B1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projekt nie ma </w:t>
            </w:r>
            <w:r w:rsidR="007400BD" w:rsidRPr="00247A58">
              <w:rPr>
                <w:rFonts w:ascii="Arial" w:hAnsi="Arial" w:cs="Arial"/>
                <w:bdr w:val="nil"/>
                <w:lang w:val="pl-PL" w:bidi="pl-PL"/>
              </w:rPr>
              <w:t xml:space="preserve">znacząco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negatywnego wpływu na środowisko poprzez swoje działania. W razie potrzeby WS korzysta w tym zakresie z pomocy ekspertów. Jeżeli przedsięwzięcie bezpośrednio lub pośrednio oddziałuje na </w:t>
            </w:r>
            <w:del w:id="14" w:author="Pikna Jan" w:date="2023-01-11T13:12:00Z">
              <w:r w:rsidR="00FB7FB1" w:rsidRPr="00247A58" w:rsidDel="007C6D61">
                <w:rPr>
                  <w:rFonts w:ascii="Arial" w:hAnsi="Arial" w:cs="Arial"/>
                  <w:bdr w:val="nil"/>
                  <w:lang w:val="pl-PL" w:bidi="pl-PL"/>
                </w:rPr>
                <w:delText xml:space="preserve">szczególnie chroniony </w:delText>
              </w:r>
              <w:r w:rsidR="00637364" w:rsidRPr="00247A58" w:rsidDel="007C6D61">
                <w:rPr>
                  <w:rFonts w:ascii="Arial" w:hAnsi="Arial" w:cs="Arial"/>
                  <w:bdr w:val="nil"/>
                  <w:lang w:val="pl-PL" w:bidi="pl-PL"/>
                </w:rPr>
                <w:delText xml:space="preserve">obszar lub </w:delText>
              </w:r>
            </w:del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>obszar sieci Natura 2000, WS zweryfikuje brak negatywnego oddziaływania na środowisko poprzez sprawdzenie opinii właściwego organu załączonej do wniosku.</w:t>
            </w:r>
          </w:p>
          <w:p w14:paraId="736DE875" w14:textId="1BA74598" w:rsidR="00FD4387" w:rsidRPr="00247A58" w:rsidRDefault="00FD4387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Jeżeli jest to właściwe ze względu na charakter projektu, dodatkowo sprawdza się, czy:</w:t>
            </w:r>
          </w:p>
          <w:p w14:paraId="6C462847" w14:textId="0227E381" w:rsidR="00FD4387" w:rsidRPr="00247A58" w:rsidRDefault="00FD4387" w:rsidP="004629C4">
            <w:pPr>
              <w:pStyle w:val="Odstavecseseznamem"/>
              <w:numPr>
                <w:ilvl w:val="0"/>
                <w:numId w:val="53"/>
              </w:numPr>
              <w:jc w:val="both"/>
              <w:rPr>
                <w:rFonts w:ascii="Arial" w:hAnsi="Arial" w:cs="Arial"/>
                <w:bdr w:val="nil"/>
                <w:lang w:val="pl-PL" w:bidi="pl-PL"/>
              </w:rPr>
            </w:pP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W przypadku nabywania pojazdów 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projekt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ogranicz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y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emisj</w:t>
            </w:r>
            <w:r w:rsidR="007B36D3">
              <w:rPr>
                <w:rFonts w:ascii="Arial" w:hAnsi="Arial" w:cs="Arial"/>
                <w:sz w:val="22"/>
                <w:bdr w:val="nil"/>
                <w:lang w:val="pl-PL" w:bidi="pl-PL"/>
              </w:rPr>
              <w:t>ę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CO2, 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przez zakup 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pojazd</w:t>
            </w:r>
            <w:r w:rsidR="00731B1A"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ów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 xml:space="preserve"> z najlepszą dostępną technologią w danej kategorii pojazdów (zostan</w:t>
            </w:r>
            <w:r w:rsidR="00411317">
              <w:rPr>
                <w:rFonts w:ascii="Arial" w:hAnsi="Arial" w:cs="Arial"/>
                <w:sz w:val="22"/>
                <w:bdr w:val="nil"/>
                <w:lang w:val="pl-PL" w:bidi="pl-PL"/>
              </w:rPr>
              <w:t>i</w:t>
            </w:r>
            <w:r w:rsidRPr="00411317">
              <w:rPr>
                <w:rFonts w:ascii="Arial" w:hAnsi="Arial" w:cs="Arial"/>
                <w:sz w:val="22"/>
                <w:bdr w:val="nil"/>
                <w:lang w:val="pl-PL" w:bidi="pl-PL"/>
              </w:rPr>
              <w:t>e zweryfikowane na podstawie specyficznego pola danych we wniosku projektowym - Specyficzne informacje dla projektów obejmujących zakup wyposażenia).</w:t>
            </w:r>
          </w:p>
        </w:tc>
      </w:tr>
      <w:tr w:rsidR="00A929B1" w:rsidRPr="00247A58" w14:paraId="256CD74F" w14:textId="77777777" w:rsidTr="006750C1">
        <w:tc>
          <w:tcPr>
            <w:tcW w:w="7109" w:type="dxa"/>
            <w:shd w:val="clear" w:color="auto" w:fill="auto"/>
          </w:tcPr>
          <w:p w14:paraId="1AA73240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8 - Projekt respektuje rovnost mužů a žen a neobsahuje jakékoli prvky diskriminace</w:t>
            </w:r>
          </w:p>
          <w:p w14:paraId="1B3F7C25" w14:textId="5CC9C98A" w:rsidR="00A929B1" w:rsidRPr="00247A58" w:rsidRDefault="00637364" w:rsidP="004629C4">
            <w:pPr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</w:rPr>
              <w:t>Pracovník JS zkontroluje, že projektové aktivity nevytváří žádnou diskriminaci a zda jsou v projektu zohledněny, pokud je to vhodné, potřeby lidí se speciálními potřebami.</w:t>
            </w:r>
          </w:p>
        </w:tc>
        <w:tc>
          <w:tcPr>
            <w:tcW w:w="7109" w:type="dxa"/>
            <w:shd w:val="clear" w:color="auto" w:fill="auto"/>
          </w:tcPr>
          <w:p w14:paraId="6D8A6870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8 – Projekt respektuje równe szanse kobiet/mężczyzn oraz nie zawiera elementów jakiejkolwiek dyskryminacji</w:t>
            </w:r>
          </w:p>
          <w:p w14:paraId="71D57816" w14:textId="4F4F7F6A" w:rsidR="00A929B1" w:rsidRPr="00411317" w:rsidRDefault="00205D3A" w:rsidP="004629C4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411317">
              <w:rPr>
                <w:rFonts w:ascii="Arial" w:hAnsi="Arial" w:cs="Arial"/>
                <w:lang w:val="pl-PL"/>
              </w:rPr>
              <w:t>Menadżer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WS sprawdza, czy projektowe działania nie zakładaj</w:t>
            </w:r>
            <w:r w:rsidR="007B36D3">
              <w:rPr>
                <w:rFonts w:ascii="Arial" w:hAnsi="Arial" w:cs="Arial"/>
                <w:lang w:val="pl-PL"/>
              </w:rPr>
              <w:t>ą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żadnej dyskrymynacji i czy, jeżeli</w:t>
            </w:r>
            <w:r w:rsidR="00411317">
              <w:rPr>
                <w:rFonts w:ascii="Arial" w:hAnsi="Arial" w:cs="Arial"/>
                <w:lang w:val="pl-PL"/>
              </w:rPr>
              <w:t xml:space="preserve"> jest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to adekwatne, uwzględniono w projekcie potrzeby osób o specjalnych potrzebach.</w:t>
            </w:r>
          </w:p>
        </w:tc>
      </w:tr>
      <w:tr w:rsidR="00A929B1" w:rsidRPr="00247A58" w14:paraId="1BF458C4" w14:textId="77777777" w:rsidTr="006750C1">
        <w:tc>
          <w:tcPr>
            <w:tcW w:w="7109" w:type="dxa"/>
            <w:shd w:val="clear" w:color="auto" w:fill="auto"/>
          </w:tcPr>
          <w:p w14:paraId="5B8CBA27" w14:textId="26C8FB45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9 - Vedoucí partner i ostatní partneři nemají žádné závazky vůči orgánům veřejné správy po lhůtě splatnosti</w:t>
            </w:r>
          </w:p>
          <w:p w14:paraId="075C5738" w14:textId="77777777" w:rsidR="00411317" w:rsidRPr="00247A58" w:rsidRDefault="00411317" w:rsidP="004629C4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521A0E07" w14:textId="0C852DB5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lastRenderedPageBreak/>
              <w:t xml:space="preserve">Pracovník JS zkontroluje na základě </w:t>
            </w:r>
            <w:r w:rsidR="005115E1">
              <w:rPr>
                <w:rFonts w:ascii="Arial" w:hAnsi="Arial" w:cs="Arial"/>
              </w:rPr>
              <w:t>č</w:t>
            </w:r>
            <w:r w:rsidRPr="00247A58">
              <w:rPr>
                <w:rFonts w:ascii="Arial" w:hAnsi="Arial" w:cs="Arial"/>
              </w:rPr>
              <w:t>estn</w:t>
            </w:r>
            <w:r w:rsidR="00CB57A2">
              <w:rPr>
                <w:rFonts w:ascii="Arial" w:hAnsi="Arial" w:cs="Arial"/>
              </w:rPr>
              <w:t>ého</w:t>
            </w:r>
            <w:r w:rsidRPr="00247A58">
              <w:rPr>
                <w:rFonts w:ascii="Arial" w:hAnsi="Arial" w:cs="Arial"/>
              </w:rPr>
              <w:t xml:space="preserve"> prohlášení </w:t>
            </w:r>
            <w:r w:rsidR="00CB57A2">
              <w:rPr>
                <w:rFonts w:ascii="Arial" w:hAnsi="Arial" w:cs="Arial"/>
              </w:rPr>
              <w:t>v</w:t>
            </w:r>
            <w:r w:rsidRPr="00247A58">
              <w:rPr>
                <w:rFonts w:ascii="Arial" w:hAnsi="Arial" w:cs="Arial"/>
              </w:rPr>
              <w:t>edoucího partnera/partnera (viz příloha P</w:t>
            </w:r>
            <w:r w:rsidR="00802701">
              <w:rPr>
                <w:rFonts w:ascii="Arial" w:hAnsi="Arial" w:cs="Arial"/>
              </w:rPr>
              <w:t xml:space="preserve">říručky pro žadatele </w:t>
            </w:r>
            <w:r w:rsidR="00CD64CA">
              <w:rPr>
                <w:rFonts w:ascii="Arial" w:hAnsi="Arial" w:cs="Arial"/>
              </w:rPr>
              <w:t>A.2.2</w:t>
            </w:r>
            <w:r w:rsidRPr="00247A58">
              <w:rPr>
                <w:rFonts w:ascii="Arial" w:hAnsi="Arial" w:cs="Arial"/>
              </w:rPr>
              <w:t xml:space="preserve"> – pro českého </w:t>
            </w:r>
            <w:r w:rsidR="00CB57A2">
              <w:rPr>
                <w:rFonts w:ascii="Arial" w:hAnsi="Arial" w:cs="Arial"/>
              </w:rPr>
              <w:t>v</w:t>
            </w:r>
            <w:r w:rsidR="00605BE0" w:rsidRPr="00247A58">
              <w:rPr>
                <w:rFonts w:ascii="Arial" w:hAnsi="Arial" w:cs="Arial"/>
              </w:rPr>
              <w:t xml:space="preserve">edoucího partnera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CD64CA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 xml:space="preserve"> – pro polského </w:t>
            </w:r>
            <w:r w:rsidR="00CB57A2">
              <w:rPr>
                <w:rFonts w:ascii="Arial" w:hAnsi="Arial" w:cs="Arial"/>
              </w:rPr>
              <w:t>v</w:t>
            </w:r>
            <w:r w:rsidR="00605BE0" w:rsidRPr="00247A58">
              <w:rPr>
                <w:rFonts w:ascii="Arial" w:hAnsi="Arial" w:cs="Arial"/>
              </w:rPr>
              <w:t>edoucího partnera</w:t>
            </w:r>
            <w:r w:rsidRPr="00247A58">
              <w:rPr>
                <w:rFonts w:ascii="Arial" w:hAnsi="Arial" w:cs="Arial"/>
              </w:rPr>
              <w:t>).</w:t>
            </w:r>
          </w:p>
          <w:p w14:paraId="245B9522" w14:textId="77777777" w:rsidR="00411317" w:rsidRPr="00247A58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4C9912DC" w14:textId="29C4B07D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kontroluje bezdlužnosti všech partnerů projektu vůči orgánům veřejné správy, tzn. zda partneři nemají žádné závazky vůči orgánům veřejné správy po lhůtě splatnosti (zejména daňové nedoplatky a penále, nedoplatky na pojistném a na penále na veřejném zdravotním pojištění, na pojistném a na penále na sociálním zabezpečení a příspěvku na státní politiku zaměstnanosti (toto jen v ČR), odvody za porušení rozpočtové kázně, či další nevypořádané finanční závazky z jiných projektů financovaných z evropských fondů vůči orgánům, které prostředky z těchto fondů poskytují).</w:t>
            </w:r>
          </w:p>
          <w:p w14:paraId="79B3657A" w14:textId="77777777" w:rsidR="00411317" w:rsidRPr="00247A58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4F58872C" w14:textId="77777777" w:rsidR="00A929B1" w:rsidRDefault="00637364" w:rsidP="004629C4">
            <w:pPr>
              <w:shd w:val="clear" w:color="auto" w:fill="FFFFFF" w:themeFill="background1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Za vypořádané finanční závazky se považuje taký posečkání s úhradou závazků nebo dohoda o úhradě závazků a jeho realizace, tzn. subjekt je považován pro účely poskytnutí prostředků z rozpočtu EU za bezdlužný. </w:t>
            </w:r>
          </w:p>
          <w:p w14:paraId="28A7D2C2" w14:textId="2188E1E6" w:rsidR="005D3A33" w:rsidRPr="00247A58" w:rsidRDefault="005D3A33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</w:rPr>
              <w:t>V případě, že partner/vedoucí partner nepotvrdí čestn</w:t>
            </w:r>
            <w:r w:rsidR="005115E1">
              <w:rPr>
                <w:rFonts w:ascii="Arial" w:hAnsi="Arial" w:cs="Arial"/>
              </w:rPr>
              <w:t>é</w:t>
            </w:r>
            <w:r w:rsidRPr="00247A58">
              <w:rPr>
                <w:rFonts w:ascii="Arial" w:hAnsi="Arial" w:cs="Arial"/>
              </w:rPr>
              <w:t xml:space="preserve"> prohlášení, je dané kritérium přijatelnosti považováno za nesplněné.</w:t>
            </w:r>
          </w:p>
        </w:tc>
        <w:tc>
          <w:tcPr>
            <w:tcW w:w="7109" w:type="dxa"/>
            <w:shd w:val="clear" w:color="auto" w:fill="auto"/>
          </w:tcPr>
          <w:p w14:paraId="494D1978" w14:textId="6C372E2D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9 – Partner </w:t>
            </w:r>
            <w:r w:rsidR="00920090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iodący oraz pozostali partnerzy nie mają żadnych zaległych zobowiązań wobec organów administracji publicznej</w:t>
            </w:r>
          </w:p>
          <w:p w14:paraId="7522F0CF" w14:textId="5DAD5647" w:rsidR="00637364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 </w:t>
            </w:r>
            <w:r w:rsidR="00411317" w:rsidRPr="00411317">
              <w:rPr>
                <w:rFonts w:ascii="Arial" w:hAnsi="Arial" w:cs="Arial"/>
                <w:bdr w:val="nil"/>
                <w:lang w:val="pl-PL" w:bidi="pl-PL"/>
              </w:rPr>
              <w:t xml:space="preserve">na podstawie przedłożonego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Oświadczenia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>iodącego/partnera (</w:t>
            </w:r>
            <w:r w:rsidR="00411317">
              <w:rPr>
                <w:rFonts w:ascii="Arial" w:hAnsi="Arial" w:cs="Arial"/>
                <w:bdr w:val="nil"/>
                <w:lang w:val="pl-PL" w:bidi="pl-PL"/>
              </w:rPr>
              <w:t xml:space="preserve">więcej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zob. załącznik do Podręcznika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Wnioskodawcy </w:t>
            </w:r>
            <w:r w:rsidR="00CD64CA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CD64CA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- dla czeskiego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CD64CA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- dla polskiego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30716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605BE0" w:rsidRPr="00247A58">
              <w:rPr>
                <w:rFonts w:ascii="Arial" w:hAnsi="Arial" w:cs="Arial"/>
                <w:bdr w:val="nil"/>
                <w:lang w:val="pl-PL" w:bidi="pl-PL"/>
              </w:rPr>
              <w:t>iodącego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). </w:t>
            </w:r>
          </w:p>
          <w:p w14:paraId="587D3733" w14:textId="672FE9C9" w:rsidR="00637364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37364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żaden z partnerów projektu nie zalega ze zobowiązaniami wobec organów administracji publicznej, tzn. czy partnerzy nie mają żadnych zobowiązań wobec organów administracji publicznej po terminie płatności (zwłaszcza zaległości podatkowe i odsetki, zaległości z płatnościami składek na ubezpieczenie na życie, składek na ubezpieczenie zdrowotne i społeczne oraz na fundusz pracy (dotyczy wyłącznie PL), grzywny za niedotrzymanie dyscypliny finansowej czy inne zaległości finansowe z innych projektów finansowanych z funduszów europejskich  wobec organów, które udzielają dotacji z tych funduszy). </w:t>
            </w:r>
          </w:p>
          <w:p w14:paraId="1C675947" w14:textId="77777777" w:rsidR="00A929B1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Za brak zobowiązania finansowego uznaje się również rozłożenie długu na raty lub ugoda w sprawie spłaty długów oraz jej realizacja, tzn. w celach uzyskania dotacji z budżetu UE podmiot uznawany jest za niezalegający z opłatami.</w:t>
            </w:r>
          </w:p>
          <w:p w14:paraId="321CF51E" w14:textId="77A9C5F9" w:rsidR="005D3A33" w:rsidRPr="00247A58" w:rsidRDefault="00411317" w:rsidP="004629C4">
            <w:pPr>
              <w:rPr>
                <w:rFonts w:ascii="Arial" w:hAnsi="Arial" w:cs="Arial"/>
                <w:lang w:val="pl-PL"/>
              </w:rPr>
            </w:pPr>
            <w:r w:rsidRPr="00411317">
              <w:rPr>
                <w:rFonts w:ascii="Arial" w:hAnsi="Arial" w:cs="Arial"/>
                <w:bdr w:val="nil"/>
                <w:lang w:val="pl-PL" w:bidi="pl-PL"/>
              </w:rPr>
              <w:t>W przypadku, gdy partner/partner wiodący nie potwierdzi w oświadczeniu, dane kryterium kwalifikowalności uważa się za niespełnione.</w:t>
            </w:r>
          </w:p>
        </w:tc>
      </w:tr>
      <w:tr w:rsidR="00A929B1" w:rsidRPr="00247A58" w14:paraId="7EBE6F57" w14:textId="77777777" w:rsidTr="006750C1">
        <w:tc>
          <w:tcPr>
            <w:tcW w:w="7109" w:type="dxa"/>
            <w:shd w:val="clear" w:color="auto" w:fill="auto"/>
          </w:tcPr>
          <w:p w14:paraId="07FE1B04" w14:textId="77777777" w:rsidR="00A929B1" w:rsidRPr="00247A58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Bod 10 – Projektová žádost je v souladu s finančními parametry výzvy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 </w:t>
            </w:r>
          </w:p>
          <w:p w14:paraId="3A5F2AB1" w14:textId="6B7F991A" w:rsidR="00A929B1" w:rsidRPr="00247A58" w:rsidRDefault="00637364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>Podle rozpočtu projektu pracovník JS zkontroluje, zda je projekt v souladu s finančními parametry výzvy. Zkontroluje také, zda způsobilé výdaje projektu refundované z ERDF nepřesahují 80 % způsobilých výdajů projektu každého partnera</w:t>
            </w:r>
          </w:p>
        </w:tc>
        <w:tc>
          <w:tcPr>
            <w:tcW w:w="7109" w:type="dxa"/>
            <w:shd w:val="clear" w:color="auto" w:fill="auto"/>
          </w:tcPr>
          <w:p w14:paraId="6FF591A7" w14:textId="77777777" w:rsidR="00A929B1" w:rsidRPr="00247A58" w:rsidRDefault="00A929B1" w:rsidP="004629C4">
            <w:pPr>
              <w:shd w:val="clear" w:color="auto" w:fill="FFFFFF" w:themeFill="background1"/>
              <w:spacing w:afterLines="8" w:after="19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10 – Wniosek projektowy jest zgodny z parametrami finansowymy naboru</w:t>
            </w:r>
            <w:r w:rsidRPr="00247A58" w:rsidDel="009624B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AE1AD34" w14:textId="648D9CA8" w:rsidR="00A929B1" w:rsidRPr="00247A58" w:rsidRDefault="00637364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  <w:lang w:val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Na podstawie budżetu projektu </w:t>
            </w:r>
            <w:r w:rsidR="00205D3A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jest zgodny z parametrami finansowymi naboru. Sprawdza także, czy wydatki kwalifikowalne projektu refundowane z EFRR nie przekraczają 80</w:t>
            </w:r>
            <w:r w:rsidR="00EE6CFE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% całkowitych wydatków kwalifikowalnych projektu każdego z partnerów.</w:t>
            </w:r>
          </w:p>
        </w:tc>
      </w:tr>
      <w:tr w:rsidR="00A929B1" w:rsidRPr="00247A58" w14:paraId="485C67F4" w14:textId="77777777" w:rsidTr="006750C1">
        <w:tc>
          <w:tcPr>
            <w:tcW w:w="7109" w:type="dxa"/>
            <w:shd w:val="clear" w:color="auto" w:fill="auto"/>
          </w:tcPr>
          <w:p w14:paraId="6AC2596F" w14:textId="77777777" w:rsidR="00A929B1" w:rsidRPr="00247A58" w:rsidRDefault="00A929B1" w:rsidP="004629C4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</w:rPr>
              <w:lastRenderedPageBreak/>
              <w:t>Bod 11 – Výdaje projektu uvedené v žádosti neodporují pravidlům způsobilosti programu a výzvy</w:t>
            </w:r>
          </w:p>
          <w:p w14:paraId="3826F7DE" w14:textId="26BFC3FE" w:rsidR="00411317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zkontroluje, zda výdaje uvedené v rozpočtu projektu jsou v souladu s výzvou a P</w:t>
            </w:r>
            <w:r w:rsidR="00387E2C">
              <w:rPr>
                <w:rFonts w:ascii="Arial" w:hAnsi="Arial" w:cs="Arial"/>
              </w:rPr>
              <w:t>říručkou pro žadatele</w:t>
            </w:r>
            <w:r w:rsidRPr="00247A58">
              <w:rPr>
                <w:rFonts w:ascii="Arial" w:hAnsi="Arial" w:cs="Arial"/>
              </w:rPr>
              <w:t xml:space="preserve"> kap. </w:t>
            </w:r>
            <w:r w:rsidR="00AC78F0">
              <w:rPr>
                <w:rFonts w:ascii="Arial" w:hAnsi="Arial" w:cs="Arial"/>
              </w:rPr>
              <w:t>A.6</w:t>
            </w:r>
            <w:r w:rsidR="00AC78F0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>a příloh</w:t>
            </w:r>
            <w:r w:rsidR="00387E2C">
              <w:rPr>
                <w:rFonts w:ascii="Arial" w:hAnsi="Arial" w:cs="Arial"/>
              </w:rPr>
              <w:t>ou</w:t>
            </w:r>
            <w:r w:rsidRPr="00247A58">
              <w:rPr>
                <w:rFonts w:ascii="Arial" w:hAnsi="Arial" w:cs="Arial"/>
              </w:rPr>
              <w:t xml:space="preserve"> č. </w:t>
            </w:r>
            <w:r w:rsidR="00387E2C">
              <w:rPr>
                <w:rFonts w:ascii="Arial" w:hAnsi="Arial" w:cs="Arial"/>
              </w:rPr>
              <w:t>4</w:t>
            </w:r>
            <w:r w:rsidR="00387E2C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(Podrobné informace – způsobilost výdajů pro české partnery). </w:t>
            </w:r>
          </w:p>
          <w:p w14:paraId="6F1FB415" w14:textId="77777777" w:rsidR="00411317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49BDBD36" w14:textId="77777777" w:rsidR="00411317" w:rsidRDefault="00411317" w:rsidP="004629C4">
            <w:pPr>
              <w:spacing w:after="0"/>
              <w:rPr>
                <w:rFonts w:ascii="Arial" w:hAnsi="Arial" w:cs="Arial"/>
              </w:rPr>
            </w:pPr>
          </w:p>
          <w:p w14:paraId="797665DA" w14:textId="02726528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Efektivita výdajů a jejich oprávněná výše se posuzují až ve fázi hodnocení kvality. V případě, že se některé výdaje jeví jako neefektivní a je potřebná jejich podrobnější specifikace, je příslušný partner vyzván k podrobnějšímu rozepsání příslušných položek podrobného rozpočtu. Pokud se i po doplnění projektové žádosti jeví některé výdaje jako neefektivní, JS uvede tuto skutečnost v</w:t>
            </w:r>
            <w:r w:rsidR="00CD62D6">
              <w:rPr>
                <w:rFonts w:ascii="Arial" w:hAnsi="Arial" w:cs="Arial"/>
              </w:rPr>
              <w:t> </w:t>
            </w:r>
            <w:r w:rsidRPr="00247A58">
              <w:rPr>
                <w:rFonts w:ascii="Arial" w:hAnsi="Arial" w:cs="Arial"/>
              </w:rPr>
              <w:t>komentáři</w:t>
            </w:r>
            <w:r w:rsidR="00CD62D6">
              <w:rPr>
                <w:rFonts w:ascii="Arial" w:hAnsi="Arial" w:cs="Arial"/>
              </w:rPr>
              <w:t xml:space="preserve"> a k</w:t>
            </w:r>
            <w:r w:rsidRPr="00247A58">
              <w:rPr>
                <w:rFonts w:ascii="Arial" w:hAnsi="Arial" w:cs="Arial"/>
              </w:rPr>
              <w:t>ritérium bude považováno za splněné</w:t>
            </w:r>
            <w:r w:rsidR="00124036">
              <w:rPr>
                <w:rFonts w:ascii="Arial" w:hAnsi="Arial" w:cs="Arial"/>
              </w:rPr>
              <w:t>.</w:t>
            </w:r>
          </w:p>
          <w:p w14:paraId="4E2E6131" w14:textId="799F7403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Zjistí-li JS zjevné porušení pravidel způsobilých výdajů, vyzve vedoucího partnera, aby takový výdaj přeřadil do rozpočtové kapitoly „Nezpůsobilé výdaje“</w:t>
            </w:r>
            <w:r w:rsidR="00797D12">
              <w:rPr>
                <w:rFonts w:ascii="Arial" w:hAnsi="Arial" w:cs="Arial"/>
              </w:rPr>
              <w:t>,</w:t>
            </w:r>
            <w:r w:rsidR="008D178A">
              <w:rPr>
                <w:rFonts w:ascii="Arial" w:hAnsi="Arial" w:cs="Arial"/>
              </w:rPr>
              <w:t xml:space="preserve"> </w:t>
            </w:r>
            <w:r w:rsidR="00411317">
              <w:rPr>
                <w:rFonts w:ascii="Arial" w:hAnsi="Arial" w:cs="Arial"/>
              </w:rPr>
              <w:t>nebo</w:t>
            </w:r>
            <w:r w:rsidR="008D178A">
              <w:rPr>
                <w:rFonts w:ascii="Arial" w:hAnsi="Arial" w:cs="Arial"/>
              </w:rPr>
              <w:t xml:space="preserve"> </w:t>
            </w:r>
            <w:r w:rsidR="00797D12">
              <w:rPr>
                <w:rFonts w:ascii="Arial" w:hAnsi="Arial" w:cs="Arial"/>
              </w:rPr>
              <w:t xml:space="preserve">aby je </w:t>
            </w:r>
            <w:r w:rsidR="008D178A">
              <w:rPr>
                <w:rFonts w:ascii="Arial" w:hAnsi="Arial" w:cs="Arial"/>
              </w:rPr>
              <w:t>zcela odstranil z rozpočtu</w:t>
            </w:r>
            <w:r w:rsidRPr="00247A58">
              <w:rPr>
                <w:rFonts w:ascii="Arial" w:hAnsi="Arial" w:cs="Arial"/>
              </w:rPr>
              <w:t>. Pokud vedoucí partner na základě výzvy nezpůsobilé výdaje nepřeřadí do rozpočtové kapitoly „Nezpůsobilé výdaje“, nebo pokud až na základě doplnění po výzvě jsou některé výdaje identifikovány jako nezpůsobilé, JS o tyto nezpůsobilé výdaje rozpočet projektu sníží a projekt postoupí do hodnocení, tj. kritérium bude považováno za splněné.</w:t>
            </w:r>
          </w:p>
          <w:p w14:paraId="35298682" w14:textId="77777777" w:rsidR="00C57468" w:rsidRDefault="00C57468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Pokud nezpůsobilé výdaje tvoří 50 % způsobilých výdajů a více, je kritérium považováno za nesplněné.</w:t>
            </w:r>
          </w:p>
          <w:p w14:paraId="1AF98818" w14:textId="10879EBD" w:rsidR="00D41569" w:rsidRDefault="00933D98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Pracovník JS ověří, zda je zvolená metoda stanovení mzdových nákladů v souladu s pravidly uvedenými v pravidlech způsobilosti </w:t>
            </w:r>
            <w:r w:rsidRPr="003E6D14">
              <w:rPr>
                <w:rFonts w:ascii="Arial" w:hAnsi="Arial" w:cs="Arial"/>
              </w:rPr>
              <w:t>výdajů.</w:t>
            </w:r>
            <w:r w:rsidR="00942C6A" w:rsidRPr="003E6D14">
              <w:rPr>
                <w:rFonts w:ascii="Arial" w:hAnsi="Arial" w:cs="Arial"/>
              </w:rPr>
              <w:t xml:space="preserve"> </w:t>
            </w:r>
          </w:p>
          <w:p w14:paraId="3F3A7E4D" w14:textId="4B1DD670" w:rsidR="00A929B1" w:rsidRPr="00247A58" w:rsidRDefault="00942C6A" w:rsidP="004629C4">
            <w:pPr>
              <w:spacing w:after="240"/>
              <w:rPr>
                <w:rFonts w:ascii="Arial" w:hAnsi="Arial" w:cs="Arial"/>
                <w:i/>
              </w:rPr>
            </w:pPr>
            <w:r w:rsidRPr="003E6D14">
              <w:rPr>
                <w:rFonts w:ascii="Arial" w:hAnsi="Arial" w:cs="Arial"/>
              </w:rPr>
              <w:lastRenderedPageBreak/>
              <w:t>V případě chybně zvolené metody je nezbytná její úprava. S tím souvisí také změna výše výdajů pokrytých paušálními výdaji navázanými na mzdové náklady.</w:t>
            </w:r>
          </w:p>
        </w:tc>
        <w:tc>
          <w:tcPr>
            <w:tcW w:w="7109" w:type="dxa"/>
            <w:shd w:val="clear" w:color="auto" w:fill="auto"/>
          </w:tcPr>
          <w:p w14:paraId="420C217F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11 – Wydatki projektu wymienione we wniosku nie są sprzeczne z zasadami kwalifikowalności programu i naboru</w:t>
            </w:r>
          </w:p>
          <w:p w14:paraId="5E8387A2" w14:textId="062CF9E9" w:rsidR="00637364" w:rsidRPr="00411317" w:rsidRDefault="00205D3A" w:rsidP="004629C4">
            <w:pPr>
              <w:rPr>
                <w:rFonts w:ascii="Arial" w:hAnsi="Arial" w:cs="Arial"/>
                <w:lang w:val="pl-PL"/>
              </w:rPr>
            </w:pPr>
            <w:r w:rsidRPr="00411317">
              <w:rPr>
                <w:rFonts w:ascii="Arial" w:hAnsi="Arial" w:cs="Arial"/>
                <w:lang w:val="pl-PL"/>
              </w:rPr>
              <w:t>Menadżer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WS sprawdza, czy wydatki podane w budżecie projektu są zgodne z naborem i z Podręcznikiem </w:t>
            </w:r>
            <w:r w:rsidR="00124036">
              <w:rPr>
                <w:rFonts w:ascii="Arial" w:hAnsi="Arial" w:cs="Arial"/>
                <w:lang w:val="pl-PL"/>
              </w:rPr>
              <w:t>W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nioskodawcy rozdz. </w:t>
            </w:r>
            <w:r w:rsidR="00387E2C">
              <w:rPr>
                <w:rFonts w:ascii="Arial" w:hAnsi="Arial" w:cs="Arial"/>
                <w:lang w:val="pl-PL"/>
              </w:rPr>
              <w:t>A.6</w:t>
            </w:r>
            <w:r w:rsidR="00387E2C" w:rsidRPr="00411317">
              <w:rPr>
                <w:rFonts w:ascii="Arial" w:hAnsi="Arial" w:cs="Arial"/>
                <w:lang w:val="pl-PL"/>
              </w:rPr>
              <w:t xml:space="preserve"> </w:t>
            </w:r>
            <w:r w:rsidR="00637364" w:rsidRPr="00411317">
              <w:rPr>
                <w:rFonts w:ascii="Arial" w:hAnsi="Arial" w:cs="Arial"/>
                <w:lang w:val="pl-PL"/>
              </w:rPr>
              <w:t>oraz załącznik</w:t>
            </w:r>
            <w:r w:rsidR="00387E2C">
              <w:rPr>
                <w:rFonts w:ascii="Arial" w:hAnsi="Arial" w:cs="Arial"/>
                <w:lang w:val="pl-PL"/>
              </w:rPr>
              <w:t>em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 nr </w:t>
            </w:r>
            <w:r w:rsidR="00387E2C">
              <w:rPr>
                <w:rFonts w:ascii="Arial" w:hAnsi="Arial" w:cs="Arial"/>
                <w:lang w:val="pl-PL"/>
              </w:rPr>
              <w:t>4</w:t>
            </w:r>
            <w:r w:rsidR="00387E2C" w:rsidRPr="00411317">
              <w:rPr>
                <w:rFonts w:ascii="Arial" w:hAnsi="Arial" w:cs="Arial"/>
                <w:lang w:val="pl-PL"/>
              </w:rPr>
              <w:t xml:space="preserve"> 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(Informacje szczegółowe – zasady kwalifikowalności wydatków dla czeskich </w:t>
            </w:r>
            <w:r w:rsidR="00124036" w:rsidRPr="00124036">
              <w:rPr>
                <w:rFonts w:ascii="Arial" w:hAnsi="Arial" w:cs="Arial"/>
                <w:lang w:val="pl-PL"/>
              </w:rPr>
              <w:t>partnerów</w:t>
            </w:r>
            <w:r w:rsidR="00637364" w:rsidRPr="00411317">
              <w:rPr>
                <w:rFonts w:ascii="Arial" w:hAnsi="Arial" w:cs="Arial"/>
                <w:lang w:val="pl-PL"/>
              </w:rPr>
              <w:t xml:space="preserve">). </w:t>
            </w:r>
          </w:p>
          <w:p w14:paraId="063F555A" w14:textId="36577663" w:rsidR="00637364" w:rsidRPr="00411317" w:rsidRDefault="00637364" w:rsidP="004629C4">
            <w:pPr>
              <w:rPr>
                <w:rFonts w:ascii="Arial" w:hAnsi="Arial" w:cs="Arial"/>
                <w:lang w:val="pl-PL"/>
              </w:rPr>
            </w:pPr>
            <w:r w:rsidRPr="00411317">
              <w:rPr>
                <w:rFonts w:ascii="Arial" w:hAnsi="Arial" w:cs="Arial"/>
                <w:lang w:val="pl-PL"/>
              </w:rPr>
              <w:t xml:space="preserve">Efektywność wydatków i ich dozwolona wartość oceniane są dopiero w fazie oceny jakości projektu. W przypadku, gdy niektóre wydatki </w:t>
            </w:r>
            <w:r w:rsidR="003A089F">
              <w:t xml:space="preserve"> </w:t>
            </w:r>
            <w:r w:rsidR="003A089F" w:rsidRPr="003A089F">
              <w:rPr>
                <w:rFonts w:ascii="Arial" w:hAnsi="Arial" w:cs="Arial"/>
                <w:lang w:val="pl-PL"/>
              </w:rPr>
              <w:t xml:space="preserve">sprawiają wrażenie, że są </w:t>
            </w:r>
            <w:r w:rsidRPr="00411317">
              <w:rPr>
                <w:rFonts w:ascii="Arial" w:hAnsi="Arial" w:cs="Arial"/>
                <w:lang w:val="pl-PL"/>
              </w:rPr>
              <w:t xml:space="preserve">nieefektywne i potrzebna jest bardziej szczegółowa specyfikacja, odpowiedni partner jest </w:t>
            </w:r>
            <w:r w:rsidR="007B36D3" w:rsidRPr="00411317">
              <w:rPr>
                <w:rFonts w:ascii="Arial" w:hAnsi="Arial" w:cs="Arial"/>
                <w:lang w:val="pl-PL"/>
              </w:rPr>
              <w:t xml:space="preserve"> </w:t>
            </w:r>
            <w:r w:rsidR="007B36D3">
              <w:rPr>
                <w:rFonts w:ascii="Arial" w:hAnsi="Arial" w:cs="Arial"/>
                <w:lang w:val="pl-PL"/>
              </w:rPr>
              <w:t>wzywany d</w:t>
            </w:r>
            <w:r w:rsidRPr="00411317">
              <w:rPr>
                <w:rFonts w:ascii="Arial" w:hAnsi="Arial" w:cs="Arial"/>
                <w:lang w:val="pl-PL"/>
              </w:rPr>
              <w:t xml:space="preserve">o </w:t>
            </w:r>
            <w:r w:rsidR="007B36D3" w:rsidRPr="00411317">
              <w:rPr>
                <w:rFonts w:ascii="Arial" w:hAnsi="Arial" w:cs="Arial"/>
                <w:lang w:val="pl-PL"/>
              </w:rPr>
              <w:t>przedstawieni</w:t>
            </w:r>
            <w:r w:rsidR="007B36D3">
              <w:rPr>
                <w:rFonts w:ascii="Arial" w:hAnsi="Arial" w:cs="Arial"/>
                <w:lang w:val="pl-PL"/>
              </w:rPr>
              <w:t>a</w:t>
            </w:r>
            <w:r w:rsidR="007B36D3" w:rsidRPr="00411317">
              <w:rPr>
                <w:rFonts w:ascii="Arial" w:hAnsi="Arial" w:cs="Arial"/>
                <w:lang w:val="pl-PL"/>
              </w:rPr>
              <w:t xml:space="preserve"> </w:t>
            </w:r>
            <w:r w:rsidRPr="00411317">
              <w:rPr>
                <w:rFonts w:ascii="Arial" w:hAnsi="Arial" w:cs="Arial"/>
                <w:lang w:val="pl-PL"/>
              </w:rPr>
              <w:t xml:space="preserve">szczegółowo </w:t>
            </w:r>
            <w:r w:rsidR="00886FD4" w:rsidRPr="00411317">
              <w:rPr>
                <w:rFonts w:ascii="Arial" w:hAnsi="Arial" w:cs="Arial"/>
                <w:lang w:val="pl-PL"/>
              </w:rPr>
              <w:t>rozpisa</w:t>
            </w:r>
            <w:r w:rsidR="00886FD4">
              <w:rPr>
                <w:rFonts w:ascii="Arial" w:hAnsi="Arial" w:cs="Arial"/>
                <w:lang w:val="pl-PL"/>
              </w:rPr>
              <w:t>nych</w:t>
            </w:r>
            <w:r w:rsidR="00886FD4" w:rsidRPr="00411317">
              <w:rPr>
                <w:rFonts w:ascii="Arial" w:hAnsi="Arial" w:cs="Arial"/>
                <w:lang w:val="pl-PL"/>
              </w:rPr>
              <w:t xml:space="preserve"> </w:t>
            </w:r>
            <w:r w:rsidRPr="00411317">
              <w:rPr>
                <w:rFonts w:ascii="Arial" w:hAnsi="Arial" w:cs="Arial"/>
                <w:lang w:val="pl-PL"/>
              </w:rPr>
              <w:t xml:space="preserve">pozycji budżetu. Jeżeli nawet po wypełnieniu wniosku projektowego niektóre wydatki okażą się nieefektywne, pracownik </w:t>
            </w:r>
            <w:r w:rsidR="00886FD4">
              <w:rPr>
                <w:rFonts w:ascii="Arial" w:hAnsi="Arial" w:cs="Arial"/>
                <w:lang w:val="pl-PL"/>
              </w:rPr>
              <w:t>W</w:t>
            </w:r>
            <w:r w:rsidR="00886FD4" w:rsidRPr="00411317">
              <w:rPr>
                <w:rFonts w:ascii="Arial" w:hAnsi="Arial" w:cs="Arial"/>
                <w:lang w:val="pl-PL"/>
              </w:rPr>
              <w:t xml:space="preserve">S </w:t>
            </w:r>
            <w:r w:rsidR="00886FD4">
              <w:rPr>
                <w:rFonts w:ascii="Arial" w:hAnsi="Arial" w:cs="Arial"/>
                <w:lang w:val="pl-PL"/>
              </w:rPr>
              <w:t>wpisze swoje zastrzeżenia</w:t>
            </w:r>
            <w:r w:rsidRPr="00411317">
              <w:rPr>
                <w:rFonts w:ascii="Arial" w:hAnsi="Arial" w:cs="Arial"/>
                <w:lang w:val="pl-PL"/>
              </w:rPr>
              <w:t xml:space="preserve"> w komentarzu</w:t>
            </w:r>
            <w:r w:rsidR="00CD62D6">
              <w:rPr>
                <w:rFonts w:ascii="Arial" w:hAnsi="Arial" w:cs="Arial"/>
                <w:lang w:val="pl-PL"/>
              </w:rPr>
              <w:t xml:space="preserve"> i k</w:t>
            </w:r>
            <w:r w:rsidRPr="00411317">
              <w:rPr>
                <w:rFonts w:ascii="Arial" w:hAnsi="Arial" w:cs="Arial"/>
                <w:lang w:val="pl-PL"/>
              </w:rPr>
              <w:t>ryterium zostanie uznane za spełnione.</w:t>
            </w:r>
          </w:p>
          <w:p w14:paraId="46BA1392" w14:textId="1AFB12BB" w:rsidR="00637364" w:rsidRPr="00124036" w:rsidRDefault="00637364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 xml:space="preserve">Jeżeli zasady wydatków kwalifikowalnych zostaną naruszone, WS zwróci się do </w:t>
            </w:r>
            <w:r w:rsidR="00307166">
              <w:rPr>
                <w:rFonts w:ascii="Arial" w:hAnsi="Arial" w:cs="Arial"/>
                <w:lang w:val="pl-PL"/>
              </w:rPr>
              <w:t>p</w:t>
            </w:r>
            <w:r w:rsidRPr="00124036">
              <w:rPr>
                <w:rFonts w:ascii="Arial" w:hAnsi="Arial" w:cs="Arial"/>
                <w:lang w:val="pl-PL"/>
              </w:rPr>
              <w:t xml:space="preserve">artnera </w:t>
            </w:r>
            <w:r w:rsidR="00307166">
              <w:rPr>
                <w:rFonts w:ascii="Arial" w:hAnsi="Arial" w:cs="Arial"/>
                <w:lang w:val="pl-PL"/>
              </w:rPr>
              <w:t>w</w:t>
            </w:r>
            <w:r w:rsidR="00886FD4" w:rsidRPr="00124036">
              <w:rPr>
                <w:rFonts w:ascii="Arial" w:hAnsi="Arial" w:cs="Arial"/>
                <w:lang w:val="pl-PL"/>
              </w:rPr>
              <w:t>iodąc</w:t>
            </w:r>
            <w:r w:rsidR="00886FD4">
              <w:rPr>
                <w:rFonts w:ascii="Arial" w:hAnsi="Arial" w:cs="Arial"/>
                <w:lang w:val="pl-PL"/>
              </w:rPr>
              <w:t>ego</w:t>
            </w:r>
            <w:r w:rsidR="00886FD4" w:rsidRPr="00124036">
              <w:rPr>
                <w:rFonts w:ascii="Arial" w:hAnsi="Arial" w:cs="Arial"/>
                <w:lang w:val="pl-PL"/>
              </w:rPr>
              <w:t xml:space="preserve"> </w:t>
            </w:r>
            <w:r w:rsidRPr="00124036">
              <w:rPr>
                <w:rFonts w:ascii="Arial" w:hAnsi="Arial" w:cs="Arial"/>
                <w:lang w:val="pl-PL"/>
              </w:rPr>
              <w:t xml:space="preserve">z wezwaniem do </w:t>
            </w:r>
            <w:r w:rsidR="00886FD4" w:rsidRPr="00124036">
              <w:rPr>
                <w:rFonts w:ascii="Arial" w:hAnsi="Arial" w:cs="Arial"/>
                <w:lang w:val="pl-PL"/>
              </w:rPr>
              <w:t>przeniesieni</w:t>
            </w:r>
            <w:r w:rsidR="00886FD4">
              <w:rPr>
                <w:rFonts w:ascii="Arial" w:hAnsi="Arial" w:cs="Arial"/>
                <w:lang w:val="pl-PL"/>
              </w:rPr>
              <w:t>a</w:t>
            </w:r>
            <w:r w:rsidR="00886FD4" w:rsidRPr="00124036">
              <w:rPr>
                <w:rFonts w:ascii="Arial" w:hAnsi="Arial" w:cs="Arial"/>
                <w:lang w:val="pl-PL"/>
              </w:rPr>
              <w:t xml:space="preserve"> </w:t>
            </w:r>
            <w:r w:rsidR="00886FD4">
              <w:rPr>
                <w:rFonts w:ascii="Arial" w:hAnsi="Arial" w:cs="Arial"/>
                <w:lang w:val="pl-PL"/>
              </w:rPr>
              <w:t>danego</w:t>
            </w:r>
            <w:r w:rsidR="00886FD4" w:rsidRPr="00124036">
              <w:rPr>
                <w:rFonts w:ascii="Arial" w:hAnsi="Arial" w:cs="Arial"/>
                <w:lang w:val="pl-PL"/>
              </w:rPr>
              <w:t xml:space="preserve"> </w:t>
            </w:r>
            <w:r w:rsidRPr="00124036">
              <w:rPr>
                <w:rFonts w:ascii="Arial" w:hAnsi="Arial" w:cs="Arial"/>
                <w:lang w:val="pl-PL"/>
              </w:rPr>
              <w:t>wydatku do linii budżetowej „Wydatki niekwalifikowalne”</w:t>
            </w:r>
            <w:r w:rsidR="00797D12" w:rsidRPr="00124036">
              <w:rPr>
                <w:rFonts w:ascii="Arial" w:hAnsi="Arial" w:cs="Arial"/>
                <w:lang w:val="pl-PL"/>
              </w:rPr>
              <w:t xml:space="preserve"> </w:t>
            </w:r>
            <w:r w:rsidR="00124036" w:rsidRPr="00124036">
              <w:rPr>
                <w:rFonts w:ascii="Arial" w:hAnsi="Arial" w:cs="Arial"/>
                <w:lang w:val="pl-PL"/>
              </w:rPr>
              <w:t xml:space="preserve">lub </w:t>
            </w:r>
            <w:r w:rsidR="00886FD4">
              <w:rPr>
                <w:rFonts w:ascii="Arial" w:hAnsi="Arial" w:cs="Arial"/>
                <w:lang w:val="pl-PL"/>
              </w:rPr>
              <w:t>usunięcia go</w:t>
            </w:r>
            <w:r w:rsidR="00124036" w:rsidRPr="00124036">
              <w:rPr>
                <w:rFonts w:ascii="Arial" w:hAnsi="Arial" w:cs="Arial"/>
                <w:lang w:val="pl-PL"/>
              </w:rPr>
              <w:t xml:space="preserve"> z budżetu</w:t>
            </w:r>
            <w:r w:rsidRPr="00124036">
              <w:rPr>
                <w:rFonts w:ascii="Arial" w:hAnsi="Arial" w:cs="Arial"/>
                <w:lang w:val="pl-PL"/>
              </w:rPr>
              <w:t xml:space="preserve">. Jeżeli </w:t>
            </w:r>
            <w:r w:rsidR="00307166">
              <w:rPr>
                <w:rFonts w:ascii="Arial" w:hAnsi="Arial" w:cs="Arial"/>
                <w:lang w:val="pl-PL"/>
              </w:rPr>
              <w:t>p</w:t>
            </w:r>
            <w:r w:rsidRPr="00124036">
              <w:rPr>
                <w:rFonts w:ascii="Arial" w:hAnsi="Arial" w:cs="Arial"/>
                <w:lang w:val="pl-PL"/>
              </w:rPr>
              <w:t xml:space="preserve">artner </w:t>
            </w:r>
            <w:r w:rsidR="00307166">
              <w:rPr>
                <w:rFonts w:ascii="Arial" w:hAnsi="Arial" w:cs="Arial"/>
                <w:lang w:val="pl-PL"/>
              </w:rPr>
              <w:t>w</w:t>
            </w:r>
            <w:r w:rsidRPr="00124036">
              <w:rPr>
                <w:rFonts w:ascii="Arial" w:hAnsi="Arial" w:cs="Arial"/>
                <w:lang w:val="pl-PL"/>
              </w:rPr>
              <w:t>iodący nie przeniesie wydatków niekwalifikowalnych do rozdziału budżetu „Wydatki niekwalifikowalne” na podstawie wezwania, lub jeżeli na podstawie uzupełnienia po wezwaniu określone wydatki zostaną uznane za niekwalifikowalne, WS zmniejszy budżet projektu o te wydatki niekwalifikowalne i przekaże projekt do oceny, tj. kryterium zostanie uznane za spełnione.</w:t>
            </w:r>
          </w:p>
          <w:p w14:paraId="4C4A6FA7" w14:textId="5EAA2B30" w:rsidR="00C57468" w:rsidRPr="00124036" w:rsidRDefault="00C57468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Jeżeli wydatki niekwalifikowalne stanowią 50% lub więcej wydatków kwalifikowalnych, kryterium uważa się za niespełnione.</w:t>
            </w:r>
          </w:p>
          <w:p w14:paraId="7A34D278" w14:textId="5C9D89AF" w:rsidR="00D41569" w:rsidRPr="00124036" w:rsidRDefault="00933D98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lastRenderedPageBreak/>
              <w:t>Menadżer WS zweryfikuje, czy wybrana metoda ustalania kosztów pracy jest zgodna z zasadami określonymi w zasadach kwalifikowalności.</w:t>
            </w:r>
            <w:r w:rsidR="00942C6A" w:rsidRPr="00124036">
              <w:rPr>
                <w:rFonts w:ascii="Arial" w:hAnsi="Arial" w:cs="Arial"/>
                <w:lang w:val="pl-PL"/>
              </w:rPr>
              <w:t xml:space="preserve"> </w:t>
            </w:r>
          </w:p>
          <w:p w14:paraId="3357BF8E" w14:textId="52B8749B" w:rsidR="00A929B1" w:rsidRPr="00247A58" w:rsidRDefault="00942C6A" w:rsidP="004629C4">
            <w:pPr>
              <w:rPr>
                <w:rFonts w:ascii="Arial" w:eastAsia="Times New Roman" w:hAnsi="Arial" w:cs="Arial"/>
                <w:b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W przypadku źle dobranej metody niezbędna jest jej modyfikacja. Wiąże się to również ze zmianą wysokości wydatków pokrywanych wydatkami ryczałtowymi powiązanymi z kosztami wynagrodzeń.</w:t>
            </w:r>
          </w:p>
        </w:tc>
      </w:tr>
      <w:tr w:rsidR="00A929B1" w:rsidRPr="00247A58" w14:paraId="12F5E9CE" w14:textId="77777777" w:rsidTr="006750C1">
        <w:tc>
          <w:tcPr>
            <w:tcW w:w="7109" w:type="dxa"/>
            <w:shd w:val="clear" w:color="auto" w:fill="auto"/>
          </w:tcPr>
          <w:p w14:paraId="1C0CCC6A" w14:textId="1D4950FF" w:rsidR="00A929B1" w:rsidRPr="00124036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12 - </w:t>
            </w:r>
            <w:r w:rsidR="00637364"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 zvolil všechny vhodné indikátory výstupu a výsledku a stanovil pro ně cílové hodnoty a popsal způsob jejich měření</w:t>
            </w:r>
          </w:p>
          <w:p w14:paraId="731A374C" w14:textId="25BD6576" w:rsidR="00637364" w:rsidRPr="00124036" w:rsidRDefault="00637364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</w:rPr>
              <w:t>Pracovník JS zkontroluje, zda</w:t>
            </w:r>
            <w:r w:rsidR="008C2D70" w:rsidRPr="00124036">
              <w:rPr>
                <w:rFonts w:ascii="Arial" w:hAnsi="Arial" w:cs="Arial"/>
              </w:rPr>
              <w:t xml:space="preserve"> vedoucí</w:t>
            </w:r>
            <w:r w:rsidRPr="00124036">
              <w:rPr>
                <w:rFonts w:ascii="Arial" w:hAnsi="Arial" w:cs="Arial"/>
              </w:rPr>
              <w:t xml:space="preserve"> partne</w:t>
            </w:r>
            <w:r w:rsidR="008C2D70" w:rsidRPr="00124036">
              <w:rPr>
                <w:rFonts w:ascii="Arial" w:hAnsi="Arial" w:cs="Arial"/>
              </w:rPr>
              <w:t>r</w:t>
            </w:r>
            <w:r w:rsidRPr="00124036">
              <w:rPr>
                <w:rFonts w:ascii="Arial" w:hAnsi="Arial" w:cs="Arial"/>
              </w:rPr>
              <w:t xml:space="preserve"> v projektové žádosti </w:t>
            </w:r>
            <w:r w:rsidR="00D92CF8" w:rsidRPr="00124036">
              <w:rPr>
                <w:rFonts w:ascii="Arial" w:hAnsi="Arial" w:cs="Arial"/>
              </w:rPr>
              <w:t>smysluplně</w:t>
            </w:r>
            <w:r w:rsidR="008C2D70" w:rsidRPr="00124036">
              <w:rPr>
                <w:rStyle w:val="Znakapoznpodarou"/>
                <w:rFonts w:ascii="Arial" w:hAnsi="Arial" w:cs="Arial"/>
              </w:rPr>
              <w:footnoteReference w:id="1"/>
            </w:r>
            <w:r w:rsidR="00D92CF8" w:rsidRPr="00124036">
              <w:rPr>
                <w:rFonts w:ascii="Arial" w:hAnsi="Arial" w:cs="Arial"/>
              </w:rPr>
              <w:t xml:space="preserve"> </w:t>
            </w:r>
            <w:r w:rsidRPr="00124036">
              <w:rPr>
                <w:rFonts w:ascii="Arial" w:hAnsi="Arial" w:cs="Arial"/>
              </w:rPr>
              <w:t xml:space="preserve">doplnil </w:t>
            </w:r>
            <w:r w:rsidR="00D92CF8" w:rsidRPr="00124036">
              <w:rPr>
                <w:rFonts w:ascii="Arial" w:hAnsi="Arial" w:cs="Arial"/>
              </w:rPr>
              <w:t xml:space="preserve">povinné </w:t>
            </w:r>
            <w:r w:rsidRPr="00124036">
              <w:rPr>
                <w:rFonts w:ascii="Arial" w:hAnsi="Arial" w:cs="Arial"/>
              </w:rPr>
              <w:t>údaje týkající se indikátorů výstupu a výsledku</w:t>
            </w:r>
            <w:r w:rsidR="00D92CF8" w:rsidRPr="00124036">
              <w:rPr>
                <w:rFonts w:ascii="Arial" w:hAnsi="Arial" w:cs="Arial"/>
              </w:rPr>
              <w:t>.</w:t>
            </w:r>
          </w:p>
          <w:p w14:paraId="6373F722" w14:textId="4C7B5486" w:rsidR="001C27FA" w:rsidRPr="00124036" w:rsidRDefault="00637364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</w:rPr>
              <w:t xml:space="preserve">Pracovník JS zkontroluje, zda </w:t>
            </w:r>
            <w:r w:rsidR="008C2D70" w:rsidRPr="00124036">
              <w:rPr>
                <w:rFonts w:ascii="Arial" w:hAnsi="Arial" w:cs="Arial"/>
              </w:rPr>
              <w:t xml:space="preserve">zvolené </w:t>
            </w:r>
            <w:r w:rsidRPr="00124036">
              <w:rPr>
                <w:rFonts w:ascii="Arial" w:hAnsi="Arial" w:cs="Arial"/>
              </w:rPr>
              <w:t xml:space="preserve">indikátory výstupu a výsledku odpovídají příslušné výzvě a charakteru projektu. </w:t>
            </w:r>
          </w:p>
          <w:p w14:paraId="6400ECAD" w14:textId="275C5618" w:rsidR="00797D8F" w:rsidRPr="00A625F4" w:rsidRDefault="00637364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</w:rPr>
              <w:t>Pracovník JS také zkontroluje, že vedoucí partner popsal, jakým způsobem ověří dosažení cílových hodnot zvolených výstupových</w:t>
            </w:r>
            <w:r w:rsidR="00AF3CA9" w:rsidRPr="00124036">
              <w:rPr>
                <w:rFonts w:ascii="Arial" w:hAnsi="Arial" w:cs="Arial"/>
              </w:rPr>
              <w:t xml:space="preserve"> a výsledkových</w:t>
            </w:r>
            <w:r w:rsidRPr="00124036">
              <w:rPr>
                <w:rFonts w:ascii="Arial" w:hAnsi="Arial" w:cs="Arial"/>
              </w:rPr>
              <w:t xml:space="preserve"> indikátorů. Dále Pracovník JS zkontroluje, zda projekt vybral všechny vhodné výstupové i výsledkové indikátory vzhledem k charakteru projektu a vzhledem k projektovým aktivitám.</w:t>
            </w:r>
          </w:p>
        </w:tc>
        <w:tc>
          <w:tcPr>
            <w:tcW w:w="7109" w:type="dxa"/>
            <w:shd w:val="clear" w:color="auto" w:fill="auto"/>
          </w:tcPr>
          <w:p w14:paraId="12849679" w14:textId="3FA98B43" w:rsidR="00A929B1" w:rsidRPr="00124036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12 – </w:t>
            </w:r>
            <w:r w:rsidR="00637364" w:rsidRPr="00124036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Projekt wybrał wszystkie odpowiednie wskaźniki produktu i rezultatu, określił dla nich wartości docelowe oraz  opisał, jak je zmierzyć</w:t>
            </w:r>
          </w:p>
          <w:p w14:paraId="54755902" w14:textId="34B1D09E" w:rsidR="00637364" w:rsidRPr="00124036" w:rsidRDefault="00205D3A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Menadżer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WS sprawdza, czy </w:t>
            </w:r>
            <w:r w:rsidR="00307166">
              <w:rPr>
                <w:rFonts w:ascii="Arial" w:hAnsi="Arial" w:cs="Arial"/>
              </w:rPr>
              <w:t>p</w:t>
            </w:r>
            <w:r w:rsidR="00124036">
              <w:rPr>
                <w:rFonts w:ascii="Arial" w:hAnsi="Arial" w:cs="Arial"/>
              </w:rPr>
              <w:t xml:space="preserve">artner </w:t>
            </w:r>
            <w:r w:rsidR="00307166">
              <w:rPr>
                <w:rFonts w:ascii="Arial" w:hAnsi="Arial" w:cs="Arial"/>
              </w:rPr>
              <w:t>w</w:t>
            </w:r>
            <w:r w:rsidR="00124036" w:rsidRPr="00247A58">
              <w:rPr>
                <w:rFonts w:ascii="Arial" w:hAnsi="Arial" w:cs="Arial"/>
              </w:rPr>
              <w:t>iodący</w:t>
            </w:r>
            <w:r w:rsidR="00124036" w:rsidRPr="00124036" w:rsidDel="00124036">
              <w:rPr>
                <w:rFonts w:ascii="Arial" w:hAnsi="Arial" w:cs="Arial"/>
                <w:lang w:val="pl-PL"/>
              </w:rPr>
              <w:t xml:space="preserve"> </w:t>
            </w:r>
            <w:r w:rsidR="00637364" w:rsidRPr="00DC5117">
              <w:rPr>
                <w:rFonts w:ascii="Arial" w:hAnsi="Arial" w:cs="Arial"/>
                <w:lang w:val="pl-PL"/>
              </w:rPr>
              <w:t xml:space="preserve">we wniosku projektowym </w:t>
            </w:r>
            <w:r w:rsidR="008C2D70" w:rsidRPr="00DC5117">
              <w:rPr>
                <w:rFonts w:ascii="Arial" w:hAnsi="Arial" w:cs="Arial"/>
                <w:lang w:val="pl-PL"/>
              </w:rPr>
              <w:t>sensownie</w:t>
            </w:r>
            <w:r w:rsidR="008C2D70" w:rsidRPr="00124036">
              <w:rPr>
                <w:rStyle w:val="Znakapoznpodarou"/>
                <w:rFonts w:ascii="Arial" w:hAnsi="Arial" w:cs="Arial"/>
                <w:lang w:val="pl-PL"/>
              </w:rPr>
              <w:footnoteReference w:id="2"/>
            </w:r>
            <w:r w:rsidR="008C2D70" w:rsidRPr="00124036">
              <w:rPr>
                <w:rFonts w:ascii="Arial" w:hAnsi="Arial" w:cs="Arial"/>
                <w:lang w:val="pl-PL"/>
              </w:rPr>
              <w:t xml:space="preserve"> 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uzupełnili </w:t>
            </w:r>
            <w:r w:rsidR="008C2D70" w:rsidRPr="00124036">
              <w:rPr>
                <w:rFonts w:ascii="Arial" w:hAnsi="Arial" w:cs="Arial"/>
                <w:lang w:val="pl-PL"/>
              </w:rPr>
              <w:t xml:space="preserve">obowiązkowe </w:t>
            </w:r>
            <w:r w:rsidR="00637364" w:rsidRPr="00124036">
              <w:rPr>
                <w:rFonts w:ascii="Arial" w:hAnsi="Arial" w:cs="Arial"/>
                <w:lang w:val="pl-PL"/>
              </w:rPr>
              <w:t>dane dotyczące wskaźników produktu i rezultatu</w:t>
            </w:r>
            <w:r w:rsidR="008C2D70" w:rsidRPr="00124036">
              <w:rPr>
                <w:rFonts w:ascii="Arial" w:hAnsi="Arial" w:cs="Arial"/>
                <w:lang w:val="pl-PL"/>
              </w:rPr>
              <w:t>.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</w:t>
            </w:r>
          </w:p>
          <w:p w14:paraId="34E48A41" w14:textId="79C353F9" w:rsidR="00637364" w:rsidRPr="00124036" w:rsidRDefault="00205D3A" w:rsidP="004629C4">
            <w:pPr>
              <w:rPr>
                <w:rFonts w:ascii="Arial" w:hAnsi="Arial" w:cs="Arial"/>
                <w:lang w:val="pl-PL"/>
              </w:rPr>
            </w:pPr>
            <w:r w:rsidRPr="00124036">
              <w:rPr>
                <w:rFonts w:ascii="Arial" w:hAnsi="Arial" w:cs="Arial"/>
                <w:lang w:val="pl-PL"/>
              </w:rPr>
              <w:t>Menadżer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WS sprawdza także, czy </w:t>
            </w:r>
            <w:r w:rsidR="00AF3CA9" w:rsidRPr="00124036">
              <w:rPr>
                <w:rFonts w:ascii="Arial" w:hAnsi="Arial" w:cs="Arial"/>
                <w:lang w:val="pl-PL"/>
              </w:rPr>
              <w:t xml:space="preserve">wybrane </w:t>
            </w:r>
            <w:r w:rsidR="00637364" w:rsidRPr="00124036">
              <w:rPr>
                <w:rFonts w:ascii="Arial" w:hAnsi="Arial" w:cs="Arial"/>
                <w:lang w:val="pl-PL"/>
              </w:rPr>
              <w:t>wskaźniki produktu i rezultatu odpowiadają danemu naborowi oraz charakterowi projektu.</w:t>
            </w:r>
          </w:p>
          <w:p w14:paraId="169FFE92" w14:textId="37B1466E" w:rsidR="00A929B1" w:rsidRPr="00247A58" w:rsidRDefault="00205D3A" w:rsidP="004629C4">
            <w:pPr>
              <w:rPr>
                <w:rFonts w:ascii="Arial" w:hAnsi="Arial" w:cs="Arial"/>
              </w:rPr>
            </w:pPr>
            <w:r w:rsidRPr="00124036">
              <w:rPr>
                <w:rFonts w:ascii="Arial" w:hAnsi="Arial" w:cs="Arial"/>
                <w:lang w:val="pl-PL"/>
              </w:rPr>
              <w:t>Menadżer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 WS sprawdza również, czy </w:t>
            </w:r>
            <w:r w:rsidR="00FB7FB1">
              <w:rPr>
                <w:rFonts w:ascii="Arial" w:hAnsi="Arial" w:cs="Arial"/>
                <w:lang w:val="pl-PL"/>
              </w:rPr>
              <w:t>p</w:t>
            </w:r>
            <w:r w:rsidR="00637364" w:rsidRPr="00124036">
              <w:rPr>
                <w:rFonts w:ascii="Arial" w:hAnsi="Arial" w:cs="Arial"/>
                <w:lang w:val="pl-PL"/>
              </w:rPr>
              <w:t xml:space="preserve">artner </w:t>
            </w:r>
            <w:r w:rsidR="00FB7FB1">
              <w:rPr>
                <w:rFonts w:ascii="Arial" w:hAnsi="Arial" w:cs="Arial"/>
                <w:lang w:val="pl-PL"/>
              </w:rPr>
              <w:t>w</w:t>
            </w:r>
            <w:r w:rsidR="00637364" w:rsidRPr="00124036">
              <w:rPr>
                <w:rFonts w:ascii="Arial" w:hAnsi="Arial" w:cs="Arial"/>
                <w:lang w:val="pl-PL"/>
              </w:rPr>
              <w:t>iodący opisał sposób weryfikacji osiągnięcia docelowych wartości wybranych wskaźników produktu</w:t>
            </w:r>
            <w:r w:rsidR="00C0568B" w:rsidRPr="00124036">
              <w:rPr>
                <w:rFonts w:ascii="Arial" w:hAnsi="Arial" w:cs="Arial"/>
                <w:lang w:val="pl-PL"/>
              </w:rPr>
              <w:t xml:space="preserve"> i rezultatu</w:t>
            </w:r>
            <w:r w:rsidR="00637364" w:rsidRPr="00124036">
              <w:rPr>
                <w:rFonts w:ascii="Arial" w:hAnsi="Arial" w:cs="Arial"/>
                <w:lang w:val="pl-PL"/>
              </w:rPr>
              <w:t>. Zostanie również sprawdzone, czy w ramach projektu wybrano wszystkie odpowiednie wskaźniki produktu i rezultatu w odniesieniu do charakteru projektu i działań projektowych.</w:t>
            </w:r>
          </w:p>
        </w:tc>
      </w:tr>
      <w:tr w:rsidR="00A929B1" w:rsidRPr="00247A58" w14:paraId="684467BA" w14:textId="77777777" w:rsidTr="006750C1">
        <w:tc>
          <w:tcPr>
            <w:tcW w:w="7109" w:type="dxa"/>
            <w:shd w:val="clear" w:color="auto" w:fill="auto"/>
          </w:tcPr>
          <w:p w14:paraId="7F17313D" w14:textId="77777777" w:rsidR="00A929B1" w:rsidRPr="00247A58" w:rsidRDefault="00A929B1" w:rsidP="004629C4">
            <w:pPr>
              <w:rPr>
                <w:rFonts w:ascii="Arial" w:hAnsi="Arial" w:cs="Arial"/>
                <w:b/>
                <w:color w:val="2F5496" w:themeColor="accent1" w:themeShade="BF"/>
              </w:rPr>
            </w:pPr>
            <w:bookmarkStart w:id="15" w:name="_Hlk97547183"/>
            <w:r w:rsidRPr="00247A58">
              <w:rPr>
                <w:rFonts w:ascii="Arial" w:hAnsi="Arial" w:cs="Arial"/>
                <w:b/>
                <w:color w:val="2F5496" w:themeColor="accent1" w:themeShade="BF"/>
              </w:rPr>
              <w:t>Bod 13 - Je zajištěna udržitelnost projektu</w:t>
            </w:r>
          </w:p>
          <w:p w14:paraId="4984F00B" w14:textId="41451A40" w:rsidR="00124036" w:rsidRDefault="00637364" w:rsidP="004629C4">
            <w:pPr>
              <w:spacing w:after="0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Podle popisu, uvedeném v bodu Popis projektu žádosti, a podle čestného prohlášení</w:t>
            </w:r>
            <w:r w:rsidR="004B2EAF">
              <w:rPr>
                <w:rFonts w:ascii="Arial" w:hAnsi="Arial" w:cs="Arial"/>
              </w:rPr>
              <w:t xml:space="preserve"> vedoucího partnera</w:t>
            </w:r>
            <w:r w:rsidRPr="00247A58">
              <w:rPr>
                <w:rFonts w:ascii="Arial" w:hAnsi="Arial" w:cs="Arial"/>
              </w:rPr>
              <w:t xml:space="preserve">, které je přílohou </w:t>
            </w:r>
            <w:r w:rsidR="008C652A" w:rsidRPr="00723B3E">
              <w:rPr>
                <w:rFonts w:ascii="Arial" w:hAnsi="Arial" w:cs="Arial"/>
              </w:rPr>
              <w:t>P</w:t>
            </w:r>
            <w:r w:rsidR="008C652A">
              <w:rPr>
                <w:rFonts w:ascii="Arial" w:hAnsi="Arial" w:cs="Arial"/>
              </w:rPr>
              <w:t xml:space="preserve">říručky pro žadatele </w:t>
            </w:r>
            <w:r w:rsidR="00476A0E">
              <w:rPr>
                <w:rFonts w:ascii="Arial" w:hAnsi="Arial" w:cs="Arial"/>
              </w:rPr>
              <w:t>A.2.2</w:t>
            </w:r>
            <w:r w:rsidR="00476A0E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– pro českého vedoucího partnera a č. </w:t>
            </w:r>
            <w:r w:rsidR="00476A0E">
              <w:rPr>
                <w:rFonts w:ascii="Arial" w:hAnsi="Arial" w:cs="Arial"/>
              </w:rPr>
              <w:t>A.3.3</w:t>
            </w:r>
            <w:r w:rsidR="00476A0E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– pro </w:t>
            </w:r>
            <w:r w:rsidRPr="00247A58">
              <w:rPr>
                <w:rFonts w:ascii="Arial" w:hAnsi="Arial" w:cs="Arial"/>
              </w:rPr>
              <w:lastRenderedPageBreak/>
              <w:t>polského vedoucího partnera. Pracovník JS zkontroluje, zda je zajištěna udržitelnost projektu.</w:t>
            </w:r>
          </w:p>
          <w:p w14:paraId="60B5B6C8" w14:textId="77777777" w:rsidR="00124036" w:rsidRDefault="00124036" w:rsidP="004629C4">
            <w:pPr>
              <w:spacing w:after="0"/>
              <w:rPr>
                <w:rFonts w:ascii="Arial" w:hAnsi="Arial" w:cs="Arial"/>
              </w:rPr>
            </w:pPr>
          </w:p>
          <w:p w14:paraId="769FB392" w14:textId="18231385" w:rsidR="00637364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Udržitelnost se vztahuje</w:t>
            </w:r>
            <w:ins w:id="16" w:author="Pikna Jan" w:date="2023-01-31T14:36:00Z">
              <w:r w:rsidR="0002190B">
                <w:rPr>
                  <w:rFonts w:ascii="Arial" w:hAnsi="Arial" w:cs="Arial"/>
                </w:rPr>
                <w:t xml:space="preserve"> na</w:t>
              </w:r>
            </w:ins>
            <w:r w:rsidRPr="00247A58">
              <w:rPr>
                <w:rFonts w:ascii="Arial" w:hAnsi="Arial" w:cs="Arial"/>
              </w:rPr>
              <w:t xml:space="preserve"> investice do infrastruktury a produktivní investice. Čl. 65 obecného nařízení stanovuje, že dotace z EFRR bude muset být vrácena, pokud do pěti let od poslední platby příjemci (Vedoucímu partnerovi) nebo případně v době stanovené v pravidlech pro veřejnou podporu dojde u projektu k: </w:t>
            </w:r>
          </w:p>
          <w:p w14:paraId="3850C25D" w14:textId="77777777" w:rsidR="00124036" w:rsidRPr="00247A58" w:rsidRDefault="00124036" w:rsidP="004629C4">
            <w:pPr>
              <w:spacing w:after="0"/>
              <w:rPr>
                <w:rFonts w:ascii="Arial" w:hAnsi="Arial" w:cs="Arial"/>
              </w:rPr>
            </w:pPr>
          </w:p>
          <w:p w14:paraId="67B8DE80" w14:textId="54C03134" w:rsidR="00637364" w:rsidRDefault="00637364" w:rsidP="004629C4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zastavení nebo přemístění výrobní činnosti;</w:t>
            </w:r>
          </w:p>
          <w:p w14:paraId="3A3CB515" w14:textId="01951348" w:rsidR="00637364" w:rsidRDefault="00637364" w:rsidP="004629C4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změně vlastnictví položky infrastruktury, která podniku či veřejnému subjektu poskytuje neoprávněnou výhodu; nebo</w:t>
            </w:r>
          </w:p>
          <w:p w14:paraId="45FBC5A3" w14:textId="3FCCE960" w:rsidR="00637364" w:rsidRDefault="00637364" w:rsidP="004629C4">
            <w:pPr>
              <w:pStyle w:val="Odstavecseseznamem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podstatné změně nepříznivě ovlivňující povahu, cíle nebo prováděcí podmínky projektu, která by vedla k ohrožení jejích původních cílů.</w:t>
            </w:r>
          </w:p>
          <w:p w14:paraId="7AE210A2" w14:textId="77777777" w:rsidR="00797D8F" w:rsidRDefault="00797D8F" w:rsidP="00797D8F">
            <w:pPr>
              <w:spacing w:after="0"/>
              <w:rPr>
                <w:rFonts w:ascii="Arial" w:hAnsi="Arial" w:cs="Arial"/>
              </w:rPr>
            </w:pPr>
          </w:p>
          <w:p w14:paraId="66D9E457" w14:textId="4872E5AE" w:rsidR="00637364" w:rsidRDefault="00637364" w:rsidP="00797D8F">
            <w:pPr>
              <w:spacing w:before="240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Nad rámec uvedeného článku 65 může program při vydání rozhodnutí o poskytnutí dotace/podepsání smlouvy o projektu stanovit podmínku udržitelnosti i pro projekty, u kterých charakter projektu zakládá předpoklad, že projekt bude plnit účel, na který byla dotace poskytnuta, i po ukončení realizace. U těchto projektů musí být zajištěna udržitelnost po dobu jednoho až pěti let od poslední platby příjemci (vedoucímu partnerovi) nebo případně v době stanovené v pravidlech pro veřejnou podporu.</w:t>
            </w:r>
          </w:p>
          <w:p w14:paraId="7C7DDC60" w14:textId="77777777" w:rsidR="00FB60CB" w:rsidRPr="00247A58" w:rsidRDefault="00FB60CB" w:rsidP="004629C4">
            <w:pPr>
              <w:spacing w:after="0"/>
              <w:rPr>
                <w:rFonts w:ascii="Arial" w:hAnsi="Arial" w:cs="Arial"/>
              </w:rPr>
            </w:pPr>
          </w:p>
          <w:p w14:paraId="5019CD8C" w14:textId="77777777" w:rsidR="00637364" w:rsidRPr="00247A58" w:rsidRDefault="00637364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V případě, že se projekt zaměřuje na investici do infrastruktury nebo produktivní investici, je posuzováno, zda příjemce disponuje </w:t>
            </w:r>
            <w:r w:rsidRPr="00247A58">
              <w:rPr>
                <w:rFonts w:ascii="Arial" w:hAnsi="Arial" w:cs="Arial"/>
              </w:rPr>
              <w:lastRenderedPageBreak/>
              <w:t>nezbytnými finančními zdroji a mechanismy, které pokryjí náklady na její provoz a údržbu.</w:t>
            </w:r>
          </w:p>
          <w:p w14:paraId="22D01845" w14:textId="08EF5BF0" w:rsidR="00A929B1" w:rsidRPr="00247A58" w:rsidRDefault="00637364" w:rsidP="004629C4">
            <w:pPr>
              <w:rPr>
                <w:rFonts w:ascii="Arial" w:hAnsi="Arial" w:cs="Arial"/>
                <w:szCs w:val="16"/>
              </w:rPr>
            </w:pPr>
            <w:r w:rsidRPr="00247A58">
              <w:rPr>
                <w:rFonts w:ascii="Arial" w:hAnsi="Arial" w:cs="Arial"/>
              </w:rPr>
              <w:t>V případě, že udržitelnosti projektu je popsána příliš obecně, JS může po vedoucím partnerovi požadovat upřesnění. Pokud i po upřesnění, resp. pokud vedoucí partner nic neupřesní, má pracovník JS stále pochybnosti o zajištění udržitelnosti projektu, JS uvede tuto skutečnost v komentáři.</w:t>
            </w:r>
          </w:p>
        </w:tc>
        <w:tc>
          <w:tcPr>
            <w:tcW w:w="7109" w:type="dxa"/>
            <w:shd w:val="clear" w:color="auto" w:fill="auto"/>
          </w:tcPr>
          <w:p w14:paraId="243FD13B" w14:textId="77777777" w:rsidR="00A929B1" w:rsidRPr="00247A58" w:rsidRDefault="00A929B1" w:rsidP="004629C4">
            <w:pPr>
              <w:rPr>
                <w:rFonts w:ascii="Arial" w:hAnsi="Arial" w:cs="Arial"/>
                <w:b/>
                <w:bCs/>
                <w:color w:val="2F5496" w:themeColor="accent1" w:themeShade="BF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13 – Zapewniona jest trwałość projektu</w:t>
            </w:r>
          </w:p>
          <w:p w14:paraId="47FC2D8D" w14:textId="20C87AB6" w:rsidR="00637364" w:rsidRPr="00247A58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Zgodnie z opisem zawartym w punkcie Opis projektu wniosku, i według  złożonego Oświadczenia</w:t>
            </w:r>
            <w:r w:rsidR="004B2EAF">
              <w:t xml:space="preserve"> </w:t>
            </w:r>
            <w:r w:rsidR="004B2EAF" w:rsidRPr="004B2EAF">
              <w:rPr>
                <w:rFonts w:ascii="Arial" w:hAnsi="Arial" w:cs="Arial"/>
                <w:bdr w:val="nil"/>
                <w:lang w:val="pl-PL" w:bidi="pl-PL"/>
              </w:rPr>
              <w:t>partnera wiodącego</w:t>
            </w:r>
            <w:r w:rsidR="00124036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124036">
              <w:t xml:space="preserve"> </w:t>
            </w:r>
            <w:r w:rsidR="004B2EAF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4B2EAF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124036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124036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nioskodawcy nr </w:t>
            </w:r>
            <w:r w:rsidR="00476A0E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476A0E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– dla czeskiego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lastRenderedPageBreak/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iadąc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ego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, nr  </w:t>
            </w:r>
            <w:r w:rsidR="00476A0E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="00476A0E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– dla polskiego Partnera </w:t>
            </w:r>
            <w:r w:rsidR="00FB60CB" w:rsidRPr="00FB60CB">
              <w:rPr>
                <w:rFonts w:ascii="Arial" w:hAnsi="Arial" w:cs="Arial"/>
                <w:bdr w:val="nil"/>
                <w:lang w:val="pl-PL" w:bidi="pl-PL"/>
              </w:rPr>
              <w:t>Wiadącego</w:t>
            </w:r>
            <w:r w:rsidR="00017D1F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205D3A"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zapewniono trwałość projektu.</w:t>
            </w:r>
          </w:p>
          <w:p w14:paraId="306C4261" w14:textId="45DAFE95" w:rsidR="00637364" w:rsidRPr="00247A58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Trwałość dotyczy inwestycji w infrastrukturę oraz inwestycji produkcyjnych</w:t>
            </w:r>
            <w:r w:rsidR="008E4290">
              <w:rPr>
                <w:rFonts w:ascii="Arial" w:hAnsi="Arial" w:cs="Arial"/>
                <w:bdr w:val="nil"/>
                <w:lang w:val="pl-PL" w:bidi="pl-PL"/>
              </w:rPr>
              <w:t>.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Art. 65 Rozporządzenia Ogólnego określa, że zwrot wkładu z EFRR musi nastąpić, jeżeli w okresie pięciu lat od płatności końcowej na rzecz beneficjenta (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8E4290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4B2EAF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8E4290" w:rsidRPr="00247A58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8E4290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) lub w okresie ustalonym zgodnie z zasadami pomocy publicznej zajdzie którakolwiek z poniższych okoliczności:</w:t>
            </w:r>
          </w:p>
          <w:p w14:paraId="443B5A01" w14:textId="3EEB35D5" w:rsidR="00637364" w:rsidRPr="00247A58" w:rsidRDefault="00637364" w:rsidP="004629C4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sz w:val="22"/>
                <w:bdr w:val="nil"/>
                <w:lang w:val="pl-PL" w:bidi="pl-PL"/>
              </w:rPr>
              <w:t>zaprzestanie działalności produkcyjnej lub przeniesienie jej poza obszar objęty programem;</w:t>
            </w:r>
          </w:p>
          <w:p w14:paraId="33F8BF3E" w14:textId="1286F68A" w:rsidR="00637364" w:rsidRPr="00247A58" w:rsidRDefault="00637364" w:rsidP="004629C4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sz w:val="22"/>
                <w:bdr w:val="nil"/>
                <w:lang w:val="pl-PL" w:bidi="pl-PL"/>
              </w:rPr>
              <w:t>zmiana własności elementu infrastruktury, która daje przedsiębiorstwu lub podmiotowi publicznemu nienależne korzyści; lub</w:t>
            </w:r>
          </w:p>
          <w:p w14:paraId="2298A808" w14:textId="73DBED8A" w:rsidR="00FB60CB" w:rsidRPr="00797D8F" w:rsidRDefault="00637364" w:rsidP="00797D8F">
            <w:pPr>
              <w:pStyle w:val="Odstavecseseznamem"/>
              <w:numPr>
                <w:ilvl w:val="0"/>
                <w:numId w:val="28"/>
              </w:numPr>
              <w:spacing w:before="0" w:after="120"/>
              <w:ind w:left="714" w:hanging="357"/>
              <w:rPr>
                <w:rFonts w:ascii="Arial" w:hAnsi="Arial" w:cs="Arial"/>
                <w:sz w:val="22"/>
                <w:bdr w:val="nil"/>
                <w:lang w:val="pl-PL" w:bidi="pl-PL"/>
              </w:rPr>
            </w:pPr>
            <w:r w:rsidRPr="00797D8F">
              <w:rPr>
                <w:rFonts w:ascii="Arial" w:hAnsi="Arial" w:cs="Arial"/>
                <w:sz w:val="22"/>
                <w:bdr w:val="nil"/>
                <w:lang w:val="pl-PL" w:bidi="pl-PL"/>
              </w:rPr>
              <w:t>istotna zmiana wpływająca na charakter projektu, jej cele lub warunki wdrażania, która mogłaby doprowadzić do naruszenia jego pierwotnych celów.</w:t>
            </w:r>
          </w:p>
          <w:p w14:paraId="2C50D4AE" w14:textId="1F9D72E1" w:rsidR="00637364" w:rsidRPr="00247A58" w:rsidRDefault="00637364" w:rsidP="00797D8F">
            <w:pPr>
              <w:spacing w:before="120"/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Ponad ramy art. 65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 xml:space="preserve">, 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>podczas wydawania decyzji o dofinansowaniu / podpisywania umowy w sprawie projektu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może zostać określony przez program warunek trwałości również dla projektów, w przypadku których ich charakter generuje przesłankę, iż projekt będzie spełniał cel, na który przyznano dofinansowanie, także po zakończeniu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 xml:space="preserve"> jego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realizacji. Dla tych projektów trwałość musi zostać zapewniona przez okres od jednego do pięciu lat od płatności końcowej na rzecz beneficjenta (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>a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043720" w:rsidRPr="00247A58">
              <w:rPr>
                <w:rFonts w:ascii="Arial" w:hAnsi="Arial" w:cs="Arial"/>
                <w:bdr w:val="nil"/>
                <w:lang w:val="pl-PL" w:bidi="pl-PL"/>
              </w:rPr>
              <w:t>iodące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>go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) lub przez okres ustalony zgodnie z zasadami pomocy publicznej. </w:t>
            </w:r>
          </w:p>
          <w:p w14:paraId="33FBD9E6" w14:textId="5386BD12" w:rsidR="00637364" w:rsidRPr="00247A58" w:rsidRDefault="00637364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Jeżeli projekt obejmuje inwestycje w infrastrukturę lub inwestycje produkcyjne, oceniający sprawdza, czy beneficjent ma niezbędne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zasoby i mechanizmy finansowe, aby pokryć koszty </w:t>
            </w:r>
            <w:r w:rsidR="00043720">
              <w:rPr>
                <w:rFonts w:ascii="Arial" w:hAnsi="Arial" w:cs="Arial"/>
                <w:bdr w:val="nil"/>
                <w:lang w:val="pl-PL" w:bidi="pl-PL"/>
              </w:rPr>
              <w:t xml:space="preserve">jej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eksploatacji i utrzymania.</w:t>
            </w:r>
          </w:p>
          <w:p w14:paraId="24BC5638" w14:textId="6E54E078" w:rsidR="00A929B1" w:rsidRPr="00247A58" w:rsidRDefault="00637364" w:rsidP="004629C4">
            <w:pPr>
              <w:rPr>
                <w:rFonts w:ascii="Arial" w:hAnsi="Arial" w:cs="Arial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 przypadku, gdy trwałość projektu jest opisana zbyt ogólnie, WS może wezwać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3E439C"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do złożenia wyjaśnień. Jeżeli nawet po złożeniu wyjaśnień przez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3E439C"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lub w przypadku braku takich wyjaśnień nadal istnieją wątpliwości odnośnie do zapewnienia trwałości projektu, WS </w:t>
            </w:r>
            <w:r w:rsidR="00AD5327">
              <w:t xml:space="preserve"> </w:t>
            </w:r>
            <w:r w:rsidR="00AD5327" w:rsidRPr="00AD5327">
              <w:rPr>
                <w:rFonts w:ascii="Arial" w:hAnsi="Arial" w:cs="Arial"/>
                <w:bdr w:val="nil"/>
                <w:lang w:val="pl-PL" w:bidi="pl-PL"/>
              </w:rPr>
              <w:t xml:space="preserve">wpisze swoje zastrzeżenia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w komentarz</w:t>
            </w:r>
          </w:p>
        </w:tc>
      </w:tr>
      <w:bookmarkEnd w:id="15"/>
      <w:tr w:rsidR="00A929B1" w:rsidRPr="00247A58" w14:paraId="763A7A4F" w14:textId="77777777" w:rsidTr="006750C1">
        <w:tc>
          <w:tcPr>
            <w:tcW w:w="7109" w:type="dxa"/>
            <w:shd w:val="clear" w:color="auto" w:fill="auto"/>
          </w:tcPr>
          <w:p w14:paraId="234C378E" w14:textId="27417BBF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14 - Splňují všechny předložené přílohy věcné náležitosti</w:t>
            </w:r>
          </w:p>
          <w:p w14:paraId="1635037A" w14:textId="77777777" w:rsidR="00FB60CB" w:rsidRPr="00247A58" w:rsidRDefault="00FB60CB" w:rsidP="004629C4">
            <w:pPr>
              <w:spacing w:after="0"/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  <w:p w14:paraId="7F4F88F4" w14:textId="77777777" w:rsidR="00D325B3" w:rsidRPr="00247A58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zkontroluje, zda předložené přílohy jsou úplné, relevantní a aktuální.</w:t>
            </w:r>
          </w:p>
          <w:p w14:paraId="2945E2F7" w14:textId="49798D25" w:rsidR="00D325B3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V případě pochybností o pravdivosti údajů uvedených v čestných prohlášeních partnerů (příloha </w:t>
            </w:r>
            <w:r w:rsidR="00AB03C7">
              <w:rPr>
                <w:rFonts w:ascii="Arial" w:hAnsi="Arial" w:cs="Arial"/>
              </w:rPr>
              <w:t>A.2.2</w:t>
            </w:r>
            <w:r w:rsidR="00AB03C7" w:rsidRPr="00247A58">
              <w:rPr>
                <w:rFonts w:ascii="Arial" w:hAnsi="Arial" w:cs="Arial"/>
              </w:rPr>
              <w:t xml:space="preserve"> </w:t>
            </w:r>
            <w:r w:rsidRPr="00247A58">
              <w:rPr>
                <w:rFonts w:ascii="Arial" w:hAnsi="Arial" w:cs="Arial"/>
              </w:rPr>
              <w:t xml:space="preserve">a </w:t>
            </w:r>
            <w:r w:rsidR="00AB03C7">
              <w:rPr>
                <w:rFonts w:ascii="Arial" w:hAnsi="Arial" w:cs="Arial"/>
              </w:rPr>
              <w:t>A.3.3</w:t>
            </w:r>
            <w:r w:rsidRPr="00247A58">
              <w:rPr>
                <w:rFonts w:ascii="Arial" w:hAnsi="Arial" w:cs="Arial"/>
              </w:rPr>
              <w:t>), má JS právo vyzvat vedoucího partnera k doložení relevantními dokumenty.</w:t>
            </w:r>
          </w:p>
          <w:p w14:paraId="1B6FB535" w14:textId="77777777" w:rsidR="00FB60CB" w:rsidRPr="00247A58" w:rsidRDefault="00FB60CB" w:rsidP="004629C4">
            <w:pPr>
              <w:spacing w:after="0"/>
              <w:rPr>
                <w:rFonts w:ascii="Arial" w:hAnsi="Arial" w:cs="Arial"/>
              </w:rPr>
            </w:pPr>
          </w:p>
          <w:p w14:paraId="0CF1624E" w14:textId="2849835E" w:rsidR="00A929B1" w:rsidRPr="00247A58" w:rsidRDefault="00D325B3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</w:rPr>
              <w:t xml:space="preserve">Pracovník JS také zkontroluje doložení povinných specifických příloh </w:t>
            </w:r>
            <w:r w:rsidR="00C445BC">
              <w:rPr>
                <w:rFonts w:ascii="Arial" w:hAnsi="Arial" w:cs="Arial"/>
              </w:rPr>
              <w:t xml:space="preserve">podle </w:t>
            </w:r>
            <w:r w:rsidR="00762267">
              <w:rPr>
                <w:rFonts w:ascii="Arial" w:hAnsi="Arial" w:cs="Arial"/>
              </w:rPr>
              <w:t>typ</w:t>
            </w:r>
            <w:r w:rsidR="00C445BC">
              <w:rPr>
                <w:rFonts w:ascii="Arial" w:hAnsi="Arial" w:cs="Arial"/>
              </w:rPr>
              <w:t>ů</w:t>
            </w:r>
            <w:r w:rsidR="00762267">
              <w:rPr>
                <w:rFonts w:ascii="Arial" w:hAnsi="Arial" w:cs="Arial"/>
              </w:rPr>
              <w:t xml:space="preserve"> projektů</w:t>
            </w:r>
            <w:r w:rsidRPr="00247A58">
              <w:rPr>
                <w:rFonts w:ascii="Arial" w:hAnsi="Arial" w:cs="Arial"/>
              </w:rPr>
              <w:t>.</w:t>
            </w:r>
          </w:p>
        </w:tc>
        <w:tc>
          <w:tcPr>
            <w:tcW w:w="7109" w:type="dxa"/>
            <w:shd w:val="clear" w:color="auto" w:fill="auto"/>
          </w:tcPr>
          <w:p w14:paraId="2354F87E" w14:textId="77777777" w:rsidR="00A929B1" w:rsidRPr="00FB60CB" w:rsidRDefault="00A929B1" w:rsidP="004629C4">
            <w:pPr>
              <w:rPr>
                <w:rFonts w:ascii="Arial" w:eastAsia="Cambria" w:hAnsi="Arial" w:cs="Arial"/>
                <w:b/>
                <w:bCs/>
                <w:iCs/>
                <w:color w:val="2F5496" w:themeColor="accent1" w:themeShade="BF"/>
                <w:bdr w:val="nil"/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14 – </w:t>
            </w:r>
            <w:r w:rsidRPr="00FB60C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Czy złożone załączniki spełniają wymagania merytoryczne</w:t>
            </w:r>
          </w:p>
          <w:p w14:paraId="77A414A0" w14:textId="7513FA9D" w:rsidR="00D325B3" w:rsidRPr="00247A58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325B3" w:rsidRPr="00247A58">
              <w:rPr>
                <w:rFonts w:ascii="Arial" w:hAnsi="Arial" w:cs="Arial"/>
                <w:bdr w:val="nil"/>
                <w:lang w:val="pl-PL" w:bidi="pl-PL"/>
              </w:rPr>
              <w:t xml:space="preserve"> WS sprawdza, czy w załącznikach informacje są kompletne, adekwatne i aktualne. </w:t>
            </w:r>
          </w:p>
          <w:p w14:paraId="6CB82C31" w14:textId="3EAA29ED" w:rsidR="00D325B3" w:rsidRPr="00247A58" w:rsidRDefault="00D325B3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W razie wątpliwości zgodności danych ujętych w oświadczeniach partnerów (załącznik </w:t>
            </w:r>
            <w:r w:rsidR="00AB03C7">
              <w:rPr>
                <w:rFonts w:ascii="Arial" w:hAnsi="Arial" w:cs="Arial"/>
                <w:bdr w:val="nil"/>
                <w:lang w:val="pl-PL" w:bidi="pl-PL"/>
              </w:rPr>
              <w:t>A.2.2</w:t>
            </w:r>
            <w:r w:rsidR="00AB03C7"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i </w:t>
            </w:r>
            <w:r w:rsidR="00AB03C7">
              <w:rPr>
                <w:rFonts w:ascii="Arial" w:hAnsi="Arial" w:cs="Arial"/>
                <w:bdr w:val="nil"/>
                <w:lang w:val="pl-PL" w:bidi="pl-PL"/>
              </w:rPr>
              <w:t>A.3.3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) ze stanem faktycznym, WS może zażądać od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artnera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iodącego złożenia odpowiednich </w:t>
            </w:r>
            <w:r w:rsidR="00FB60CB" w:rsidRPr="00FB60CB">
              <w:rPr>
                <w:rFonts w:ascii="Arial" w:hAnsi="Arial" w:cs="Arial"/>
                <w:bdr w:val="nil"/>
                <w:lang w:val="pl-PL" w:bidi="pl-PL"/>
              </w:rPr>
              <w:t>potwierdzających dokumentów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  <w:p w14:paraId="75667243" w14:textId="5E80F174" w:rsidR="00A929B1" w:rsidRPr="00247A58" w:rsidRDefault="00FB60CB" w:rsidP="004629C4">
            <w:pPr>
              <w:rPr>
                <w:rFonts w:ascii="Arial" w:hAnsi="Arial" w:cs="Arial"/>
                <w:i/>
                <w:szCs w:val="16"/>
                <w:lang w:val="pl-PL"/>
              </w:rPr>
            </w:pPr>
            <w:r w:rsidRPr="00247A58">
              <w:rPr>
                <w:rFonts w:ascii="Arial" w:hAnsi="Arial" w:cs="Arial"/>
                <w:bdr w:val="nil"/>
                <w:lang w:val="pl-PL" w:bidi="pl-PL"/>
              </w:rPr>
              <w:t>Menadżer WS sprawdza także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 przedłożone obowiązkowe specyficzne załączniki według typów projektów.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</w:tc>
      </w:tr>
      <w:tr w:rsidR="00A929B1" w:rsidRPr="00247A58" w14:paraId="7B4FE7CA" w14:textId="77777777" w:rsidTr="006750C1">
        <w:tc>
          <w:tcPr>
            <w:tcW w:w="7109" w:type="dxa"/>
            <w:shd w:val="clear" w:color="auto" w:fill="auto"/>
          </w:tcPr>
          <w:p w14:paraId="3C732036" w14:textId="09B8E130" w:rsidR="00A929B1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15 - Obě jazykové verze nejsou z hlediska obsahu v</w:t>
            </w:r>
            <w:r w:rsidR="00FB60C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 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rozporu</w:t>
            </w:r>
          </w:p>
          <w:p w14:paraId="4533469E" w14:textId="77777777" w:rsidR="00FB60CB" w:rsidRPr="00247A58" w:rsidRDefault="00FB60CB" w:rsidP="004629C4">
            <w:pPr>
              <w:spacing w:after="0"/>
              <w:rPr>
                <w:rFonts w:ascii="Arial" w:hAnsi="Arial" w:cs="Arial"/>
                <w:szCs w:val="16"/>
              </w:rPr>
            </w:pPr>
          </w:p>
          <w:p w14:paraId="457B9272" w14:textId="527F13DC" w:rsidR="00D325B3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zkontroluje, zda obsah dvoujazyčných polí žádosti je významově shodný a nedochází tak k významovému rozporu mezi českou a polskou verzí žádosti u informací rozhodných pro hodnocení projektové žádosti. Drobné nepřesnosti, gramatické a stylistické chyby nejsou důvodem pro vyřazení projektové žádosti.</w:t>
            </w:r>
          </w:p>
          <w:p w14:paraId="7029C858" w14:textId="77777777" w:rsidR="00FB60CB" w:rsidRPr="00247A58" w:rsidRDefault="00FB60CB" w:rsidP="004629C4">
            <w:pPr>
              <w:spacing w:after="0"/>
              <w:rPr>
                <w:rFonts w:ascii="Arial" w:hAnsi="Arial" w:cs="Arial"/>
              </w:rPr>
            </w:pPr>
          </w:p>
          <w:p w14:paraId="60E619CC" w14:textId="30AE06AB" w:rsidR="00A929B1" w:rsidRPr="00247A58" w:rsidRDefault="00D325B3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lastRenderedPageBreak/>
              <w:t>V případě, že v jedné jazykové verzi chybí část textu, který je rozhodný pro hodnocení projektové žádosti, potom obě verze nelze považovat za shodné. V takovém případě JS zašle vedoucímu partnerovi výzvu na doplnění.</w:t>
            </w:r>
          </w:p>
        </w:tc>
        <w:tc>
          <w:tcPr>
            <w:tcW w:w="7109" w:type="dxa"/>
            <w:shd w:val="clear" w:color="auto" w:fill="auto"/>
          </w:tcPr>
          <w:p w14:paraId="7678927B" w14:textId="77777777" w:rsidR="00A929B1" w:rsidRPr="00FB60CB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FB60C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>Punkt 15 – Obie wersje językowe wniosku w zakresie zawartości treści merytorycznej nie są rozbieżne</w:t>
            </w:r>
          </w:p>
          <w:p w14:paraId="74701646" w14:textId="5829674D" w:rsidR="00D325B3" w:rsidRPr="00FB60CB" w:rsidRDefault="00205D3A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FB60CB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D325B3" w:rsidRPr="00FB60CB">
              <w:rPr>
                <w:rFonts w:ascii="Arial" w:hAnsi="Arial" w:cs="Arial"/>
                <w:bdr w:val="nil"/>
                <w:lang w:val="pl-PL" w:bidi="pl-PL"/>
              </w:rPr>
              <w:t xml:space="preserve"> WS sprawdza, czy treść dwujęzycznych pól wniosku jest zgodna </w:t>
            </w:r>
            <w:r w:rsidR="00DB41E2" w:rsidRPr="00DB41E2">
              <w:rPr>
                <w:rFonts w:ascii="Arial" w:hAnsi="Arial" w:cs="Arial"/>
                <w:bdr w:val="nil"/>
                <w:lang w:val="pl-PL" w:bidi="pl-PL"/>
              </w:rPr>
              <w:t>merytorycznie</w:t>
            </w:r>
            <w:r w:rsidR="00DB41E2" w:rsidRPr="00DB41E2" w:rsidDel="00DB41E2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D325B3" w:rsidRPr="00FB60CB">
              <w:rPr>
                <w:rFonts w:ascii="Arial" w:hAnsi="Arial" w:cs="Arial"/>
                <w:bdr w:val="nil"/>
                <w:lang w:val="pl-PL" w:bidi="pl-PL"/>
              </w:rPr>
              <w:t xml:space="preserve">i nie zachodzi rozbieżność </w:t>
            </w:r>
            <w:r w:rsidR="00015D6E">
              <w:rPr>
                <w:rFonts w:ascii="Arial" w:hAnsi="Arial" w:cs="Arial"/>
                <w:bdr w:val="nil"/>
                <w:lang w:val="pl-PL" w:bidi="pl-PL"/>
              </w:rPr>
              <w:t>w znaczeniu</w:t>
            </w:r>
            <w:r w:rsidR="00015D6E" w:rsidRPr="00FB60C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D325B3" w:rsidRPr="00FB60CB">
              <w:rPr>
                <w:rFonts w:ascii="Arial" w:hAnsi="Arial" w:cs="Arial"/>
                <w:bdr w:val="nil"/>
                <w:lang w:val="pl-PL" w:bidi="pl-PL"/>
              </w:rPr>
              <w:t>lub sprzeczność między czeską a polską wersją wniosku w przypadku informacji istotnych dla oceny wniosku projektowego. Drobne niedokładności, błędy gramatyczne lub stylistyczne nie stanowią powodu odrzucenia wniosku projektowego.</w:t>
            </w:r>
          </w:p>
          <w:p w14:paraId="124EFD16" w14:textId="3569262C" w:rsidR="00A929B1" w:rsidRPr="00247A58" w:rsidRDefault="00D325B3" w:rsidP="004629C4">
            <w:pPr>
              <w:rPr>
                <w:rFonts w:ascii="Arial" w:hAnsi="Arial" w:cs="Arial"/>
                <w:lang w:val="pl-PL"/>
              </w:rPr>
            </w:pPr>
            <w:r w:rsidRPr="00FB60CB">
              <w:rPr>
                <w:rFonts w:ascii="Arial" w:hAnsi="Arial" w:cs="Arial"/>
                <w:bdr w:val="nil"/>
                <w:lang w:val="pl-PL" w:bidi="pl-PL"/>
              </w:rPr>
              <w:lastRenderedPageBreak/>
              <w:t xml:space="preserve">Jeżeli w jednej z wersji językowej brakuje części tekstu, który jest istotny z punktu widzenia oceny projektu, obu wersji nie można uznać za zgodne. W takim przypadku WS przekazuje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p</w:t>
            </w:r>
            <w:r w:rsidR="00FB60CB" w:rsidRPr="00247A58">
              <w:rPr>
                <w:rFonts w:ascii="Arial" w:hAnsi="Arial" w:cs="Arial"/>
                <w:bdr w:val="nil"/>
                <w:lang w:val="pl-PL" w:bidi="pl-PL"/>
              </w:rPr>
              <w:t>artner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owi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  <w:r w:rsidR="00FB7FB1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>i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o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>dąc</w:t>
            </w:r>
            <w:r w:rsidR="00FB60CB">
              <w:rPr>
                <w:rFonts w:ascii="Arial" w:hAnsi="Arial" w:cs="Arial"/>
                <w:bdr w:val="nil"/>
                <w:lang w:val="pl-PL" w:bidi="pl-PL"/>
              </w:rPr>
              <w:t>emu</w:t>
            </w:r>
            <w:r w:rsidRPr="00FB60CB">
              <w:rPr>
                <w:rFonts w:ascii="Arial" w:hAnsi="Arial" w:cs="Arial"/>
                <w:bdr w:val="nil"/>
                <w:lang w:val="pl-PL" w:bidi="pl-PL"/>
              </w:rPr>
              <w:t xml:space="preserve"> wezwanie do uzupełnienia wniosku projektowego.</w:t>
            </w:r>
          </w:p>
        </w:tc>
      </w:tr>
      <w:tr w:rsidR="00A929B1" w:rsidRPr="00247A58" w14:paraId="26524225" w14:textId="77777777" w:rsidTr="006750C1">
        <w:tc>
          <w:tcPr>
            <w:tcW w:w="7109" w:type="dxa"/>
            <w:shd w:val="clear" w:color="auto" w:fill="auto"/>
          </w:tcPr>
          <w:p w14:paraId="437C366E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>Bod 16 – Projekt splňuje podmínky výzvy z hlediska umístění realizace a umístění dopadu</w:t>
            </w:r>
          </w:p>
          <w:p w14:paraId="0F40F228" w14:textId="50FFF0F9" w:rsidR="00A929B1" w:rsidRPr="00247A58" w:rsidRDefault="00D325B3" w:rsidP="004629C4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>Pracovník JS</w:t>
            </w:r>
            <w:r w:rsidR="00587E80">
              <w:rPr>
                <w:rFonts w:ascii="Arial" w:hAnsi="Arial" w:cs="Arial"/>
                <w:szCs w:val="16"/>
              </w:rPr>
              <w:t xml:space="preserve"> to</w:t>
            </w:r>
            <w:r w:rsidRPr="00247A58">
              <w:rPr>
                <w:rFonts w:ascii="Arial" w:hAnsi="Arial" w:cs="Arial"/>
                <w:szCs w:val="16"/>
              </w:rPr>
              <w:t xml:space="preserve"> zkontroluje </w:t>
            </w:r>
            <w:r w:rsidR="00587E80">
              <w:rPr>
                <w:rFonts w:ascii="Arial" w:hAnsi="Arial" w:cs="Arial"/>
                <w:szCs w:val="16"/>
              </w:rPr>
              <w:t xml:space="preserve">v žádosti </w:t>
            </w:r>
            <w:r w:rsidRPr="00247A58">
              <w:rPr>
                <w:rFonts w:ascii="Arial" w:hAnsi="Arial" w:cs="Arial"/>
                <w:szCs w:val="16"/>
              </w:rPr>
              <w:t xml:space="preserve">na základě záložek Umístění a </w:t>
            </w:r>
            <w:r w:rsidR="00587E80">
              <w:rPr>
                <w:rFonts w:ascii="Arial" w:hAnsi="Arial" w:cs="Arial"/>
                <w:szCs w:val="16"/>
              </w:rPr>
              <w:t xml:space="preserve">Specifické datové </w:t>
            </w:r>
            <w:r w:rsidR="00FB60CB">
              <w:rPr>
                <w:rFonts w:ascii="Arial" w:hAnsi="Arial" w:cs="Arial"/>
                <w:szCs w:val="16"/>
              </w:rPr>
              <w:t>položky – Místo</w:t>
            </w:r>
            <w:r w:rsidR="00587E80">
              <w:rPr>
                <w:rFonts w:ascii="Arial" w:hAnsi="Arial" w:cs="Arial"/>
                <w:szCs w:val="16"/>
              </w:rPr>
              <w:t xml:space="preserve"> dopadu projektu</w:t>
            </w:r>
            <w:r w:rsidRPr="00247A58">
              <w:rPr>
                <w:rFonts w:ascii="Arial" w:hAnsi="Arial" w:cs="Arial"/>
                <w:szCs w:val="16"/>
              </w:rPr>
              <w:t xml:space="preserve">. Kontroluje se soulad s podmínkami výzvy. Projekt může být realizován v programové oblasti na obou stranách hranice nebo pouze v jedné ze zemí. V každém případě však musí být jasně viditelný přeshraniční dopad projektu a jeho přínos pro obě strany programové oblasti. Pokud je část nebo celý projekt realizován mimo podporované území, </w:t>
            </w:r>
            <w:r w:rsidR="000A4D6A">
              <w:rPr>
                <w:rFonts w:ascii="Arial" w:hAnsi="Arial" w:cs="Arial"/>
                <w:szCs w:val="16"/>
              </w:rPr>
              <w:t xml:space="preserve">v případě nutnosti </w:t>
            </w:r>
            <w:r w:rsidRPr="00247A58">
              <w:rPr>
                <w:rFonts w:ascii="Arial" w:hAnsi="Arial" w:cs="Arial"/>
                <w:szCs w:val="16"/>
              </w:rPr>
              <w:t xml:space="preserve">expert posoudí, zda mají projektové aktivity přeshraniční dopad na </w:t>
            </w:r>
            <w:r w:rsidR="00B628D5">
              <w:rPr>
                <w:rFonts w:ascii="Arial" w:hAnsi="Arial" w:cs="Arial"/>
                <w:szCs w:val="16"/>
              </w:rPr>
              <w:t xml:space="preserve">obě </w:t>
            </w:r>
            <w:r w:rsidRPr="00247A58">
              <w:rPr>
                <w:rFonts w:ascii="Arial" w:hAnsi="Arial" w:cs="Arial"/>
                <w:szCs w:val="16"/>
              </w:rPr>
              <w:t>strany hranice.</w:t>
            </w:r>
          </w:p>
        </w:tc>
        <w:tc>
          <w:tcPr>
            <w:tcW w:w="7109" w:type="dxa"/>
            <w:shd w:val="clear" w:color="auto" w:fill="auto"/>
          </w:tcPr>
          <w:p w14:paraId="499693FD" w14:textId="77777777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Punkt 16 – Projekt spełnia warunki naboru pod względem lokalizacji realizacji oraz lokalizacji oddziaływania</w:t>
            </w:r>
          </w:p>
          <w:p w14:paraId="30B8383D" w14:textId="3F6B6A24" w:rsidR="00537D88" w:rsidRPr="00FB60CB" w:rsidRDefault="00205D3A" w:rsidP="004629C4">
            <w:pPr>
              <w:rPr>
                <w:rFonts w:ascii="Arial" w:eastAsia="Times New Roman" w:hAnsi="Arial" w:cs="Arial"/>
                <w:b/>
                <w:szCs w:val="16"/>
                <w:lang w:val="pl-PL"/>
              </w:rPr>
            </w:pPr>
            <w:r w:rsidRPr="0093184D">
              <w:rPr>
                <w:rFonts w:ascii="Arial" w:hAnsi="Arial" w:cs="Arial"/>
                <w:lang w:val="pl-PL"/>
              </w:rPr>
              <w:t>Menadżer</w:t>
            </w:r>
            <w:r w:rsidR="00D325B3" w:rsidRPr="0093184D">
              <w:rPr>
                <w:rFonts w:ascii="Arial" w:hAnsi="Arial" w:cs="Arial"/>
                <w:lang w:val="pl-PL"/>
              </w:rPr>
              <w:t xml:space="preserve"> WS sprawdza </w:t>
            </w:r>
            <w:r w:rsidR="00587E80" w:rsidRPr="00FB60C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w</w:t>
            </w:r>
            <w:r w:rsidR="00FB60CB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e</w:t>
            </w:r>
            <w:r w:rsidR="00587E80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wniosku </w:t>
            </w:r>
            <w:r w:rsidR="00D325B3" w:rsidRPr="0093184D">
              <w:rPr>
                <w:rFonts w:ascii="Arial" w:hAnsi="Arial" w:cs="Arial"/>
                <w:lang w:val="pl-PL"/>
              </w:rPr>
              <w:t xml:space="preserve">informacje zawarte w zakładkach „Lokalizacja” i </w:t>
            </w:r>
            <w:r w:rsidR="00587E80" w:rsidRPr="00FB60C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„Specifyczne </w:t>
            </w:r>
            <w:r w:rsid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93184D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zakładki dotyczące danych</w:t>
            </w:r>
            <w:r w:rsid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587E80" w:rsidRPr="0093184D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- Miejsce oddziaływania projektu”</w:t>
            </w:r>
            <w:r w:rsidR="00D325B3" w:rsidRPr="0093184D">
              <w:rPr>
                <w:rFonts w:ascii="Arial" w:hAnsi="Arial" w:cs="Arial"/>
                <w:lang w:val="pl-PL"/>
              </w:rPr>
              <w:t>. Weryfikuje zgodność projektu z warunkami naboru. Projekt może być realizowany w obszarze objętym programem po obu stronach granicy lub tylko w jednym z krajów. W każdym jednak przypadku musi być wyraźnie widoczny transgraniczny wpływ projektu i jego korzyści dla obu stron obszaru programu. Jeżeli część lub całość projektu jest realizowana poza obszarem wsparcia, ekspert</w:t>
            </w:r>
            <w:r w:rsidR="0083381C">
              <w:rPr>
                <w:rFonts w:ascii="Arial" w:hAnsi="Arial" w:cs="Arial"/>
                <w:lang w:val="pl-PL"/>
              </w:rPr>
              <w:t xml:space="preserve"> </w:t>
            </w:r>
            <w:r w:rsidR="0083381C" w:rsidRPr="0083381C">
              <w:rPr>
                <w:rFonts w:ascii="Arial" w:hAnsi="Arial" w:cs="Arial"/>
                <w:lang w:val="pl-PL"/>
              </w:rPr>
              <w:t xml:space="preserve">(w razie konieczności) </w:t>
            </w:r>
            <w:r w:rsidR="00D325B3" w:rsidRPr="0093184D">
              <w:rPr>
                <w:rFonts w:ascii="Arial" w:hAnsi="Arial" w:cs="Arial"/>
                <w:lang w:val="pl-PL"/>
              </w:rPr>
              <w:t>ocenia, czy działania projektowe mają oddziaływanie transgraniczne na obie strony granicy.</w:t>
            </w:r>
          </w:p>
        </w:tc>
      </w:tr>
      <w:tr w:rsidR="00A929B1" w:rsidRPr="00247A58" w14:paraId="58E18F89" w14:textId="77777777" w:rsidTr="006750C1">
        <w:tc>
          <w:tcPr>
            <w:tcW w:w="7109" w:type="dxa"/>
            <w:shd w:val="clear" w:color="auto" w:fill="auto"/>
          </w:tcPr>
          <w:p w14:paraId="60F9E3DE" w14:textId="6561D881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17 - </w:t>
            </w:r>
            <w:r w:rsidR="00D325B3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 splňuje podmínky programu z hlediska veřejné podpory</w:t>
            </w:r>
          </w:p>
          <w:p w14:paraId="2B4A29D7" w14:textId="56B0911E" w:rsidR="00A929B1" w:rsidRPr="00247A58" w:rsidRDefault="00D325B3" w:rsidP="004629C4">
            <w:pPr>
              <w:shd w:val="clear" w:color="auto" w:fill="FFFFFF" w:themeFill="background1"/>
              <w:rPr>
                <w:rFonts w:ascii="Arial" w:hAnsi="Arial" w:cs="Arial"/>
                <w:i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>Pracovník JS zkontroluje, že projekt splňuje podmínky program</w:t>
            </w:r>
            <w:r w:rsidR="00B628D5">
              <w:rPr>
                <w:rFonts w:ascii="Arial" w:hAnsi="Arial" w:cs="Arial"/>
                <w:szCs w:val="16"/>
              </w:rPr>
              <w:t>u</w:t>
            </w:r>
            <w:r w:rsidRPr="00247A58">
              <w:rPr>
                <w:rFonts w:ascii="Arial" w:hAnsi="Arial" w:cs="Arial"/>
                <w:szCs w:val="16"/>
              </w:rPr>
              <w:t xml:space="preserve"> z hlediska veřejné podpory, které jsou popsány v kapitole </w:t>
            </w:r>
            <w:r w:rsidR="00263A9B">
              <w:rPr>
                <w:rFonts w:ascii="Arial" w:hAnsi="Arial" w:cs="Arial"/>
                <w:szCs w:val="16"/>
              </w:rPr>
              <w:t>A.7</w:t>
            </w:r>
            <w:r w:rsidR="00263A9B" w:rsidRPr="00247A58">
              <w:rPr>
                <w:rFonts w:ascii="Arial" w:hAnsi="Arial" w:cs="Arial"/>
                <w:szCs w:val="16"/>
              </w:rPr>
              <w:t xml:space="preserve"> </w:t>
            </w:r>
            <w:r w:rsidRPr="00247A58">
              <w:rPr>
                <w:rFonts w:ascii="Arial" w:hAnsi="Arial" w:cs="Arial"/>
                <w:szCs w:val="16"/>
              </w:rPr>
              <w:t>Příručky pro žadatele.</w:t>
            </w:r>
          </w:p>
        </w:tc>
        <w:tc>
          <w:tcPr>
            <w:tcW w:w="7109" w:type="dxa"/>
            <w:shd w:val="clear" w:color="auto" w:fill="auto"/>
          </w:tcPr>
          <w:p w14:paraId="7BDDFE64" w14:textId="60384351" w:rsidR="00A929B1" w:rsidRPr="0093184D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17 – </w:t>
            </w:r>
            <w:r w:rsidR="00D325B3"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Projekt spełnia warunki programu w zakresie pomocy publicznej </w:t>
            </w:r>
          </w:p>
          <w:p w14:paraId="7DFFC97C" w14:textId="1EDE8DB4" w:rsidR="00A929B1" w:rsidRPr="00247A58" w:rsidRDefault="00205D3A" w:rsidP="004629C4">
            <w:pPr>
              <w:shd w:val="clear" w:color="auto" w:fill="FFFFFF" w:themeFill="background1"/>
              <w:rPr>
                <w:rFonts w:ascii="Arial" w:hAnsi="Arial" w:cs="Arial"/>
                <w:i/>
                <w:szCs w:val="16"/>
                <w:lang w:val="pl-PL"/>
              </w:rPr>
            </w:pPr>
            <w:r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Menadżer</w:t>
            </w:r>
            <w:r w:rsidR="00D325B3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WS sprawdza, czy projekt spełnia warunki programu w zakresie pomocy publicznej, które są opisane w Rozdziale </w:t>
            </w:r>
            <w:r w:rsidR="00263A9B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A.7</w:t>
            </w:r>
            <w:r w:rsidR="00263A9B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 xml:space="preserve"> </w:t>
            </w:r>
            <w:r w:rsidR="00D325B3" w:rsidRPr="00247A58">
              <w:rPr>
                <w:rFonts w:ascii="Arial" w:eastAsia="Cambria" w:hAnsi="Arial" w:cs="Arial"/>
                <w:iCs/>
                <w:szCs w:val="16"/>
                <w:bdr w:val="nil"/>
                <w:lang w:val="pl-PL" w:bidi="pl-PL"/>
              </w:rPr>
              <w:t>Podręcznika Wnioskodawcy.</w:t>
            </w:r>
          </w:p>
        </w:tc>
      </w:tr>
      <w:tr w:rsidR="00A929B1" w:rsidRPr="00247A58" w14:paraId="79DF62A1" w14:textId="77777777" w:rsidTr="006750C1">
        <w:tc>
          <w:tcPr>
            <w:tcW w:w="7109" w:type="dxa"/>
            <w:shd w:val="clear" w:color="auto" w:fill="auto"/>
          </w:tcPr>
          <w:p w14:paraId="604C4D6A" w14:textId="62D58226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18 - Ověření absence dopadu odůvodněného stanoviska</w:t>
            </w:r>
            <w:r w:rsidR="002B3429" w:rsidRPr="00247A58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footnoteReference w:id="3"/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dle čl. 258 Smlouvy o fungování EU na projekt</w:t>
            </w:r>
          </w:p>
          <w:p w14:paraId="6A42C2C2" w14:textId="07E76FFB" w:rsidR="00A929B1" w:rsidRPr="00247A58" w:rsidRDefault="00E50DF0" w:rsidP="004629C4">
            <w:pPr>
              <w:rPr>
                <w:rFonts w:cs="Arial"/>
                <w:color w:val="000000"/>
              </w:rPr>
            </w:pPr>
            <w:r w:rsidRPr="00247A58">
              <w:rPr>
                <w:rFonts w:ascii="Arial" w:hAnsi="Arial" w:cs="Arial"/>
              </w:rPr>
              <w:lastRenderedPageBreak/>
              <w:t>Pracovník JS zkontroluje (</w:t>
            </w:r>
            <w:hyperlink r:id="rId18" w:history="1">
              <w:r w:rsidR="000718A1" w:rsidRPr="00247A58">
                <w:rPr>
                  <w:rStyle w:val="Hypertextovodkaz"/>
                  <w:rFonts w:ascii="Arial" w:hAnsi="Arial" w:cs="Arial"/>
                </w:rPr>
                <w:t>v databázi Evropské komise</w:t>
              </w:r>
            </w:hyperlink>
            <w:r w:rsidRPr="00247A58">
              <w:rPr>
                <w:rFonts w:ascii="Arial" w:hAnsi="Arial" w:cs="Arial"/>
              </w:rPr>
              <w:t>), zda není předkládaný projekt dotčen odůvodněným stanoviskem Komise (podle čl. 258 Smlouvy o fungování EU).</w:t>
            </w:r>
            <w:r w:rsidRPr="00247A58">
              <w:rPr>
                <w:rFonts w:eastAsiaTheme="minorHAnsi" w:cs="Arial"/>
                <w:i/>
                <w:color w:val="000000"/>
                <w:szCs w:val="22"/>
                <w:lang w:eastAsia="en-US"/>
              </w:rPr>
              <w:t xml:space="preserve">  </w:t>
            </w:r>
          </w:p>
        </w:tc>
        <w:tc>
          <w:tcPr>
            <w:tcW w:w="7109" w:type="dxa"/>
            <w:shd w:val="clear" w:color="auto" w:fill="auto"/>
          </w:tcPr>
          <w:p w14:paraId="1E3671DB" w14:textId="6D4CC4D1" w:rsidR="00A929B1" w:rsidRPr="0093184D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18 – </w:t>
            </w:r>
            <w:r w:rsidR="00E50DF0"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Weryfikacja braku wpływu uzasadnionej opinii</w:t>
            </w:r>
            <w:r w:rsidR="002B3429" w:rsidRPr="0093184D">
              <w:rPr>
                <w:rStyle w:val="Znakapoznpodarou"/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footnoteReference w:id="4"/>
            </w:r>
            <w:r w:rsidR="00E50DF0" w:rsidRPr="0093184D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na podstawie art. 258 TFUE na projekt</w:t>
            </w:r>
          </w:p>
          <w:p w14:paraId="29BAAF2F" w14:textId="39AB11A6" w:rsidR="00A929B1" w:rsidRPr="00247A58" w:rsidRDefault="00205D3A" w:rsidP="004629C4">
            <w:pPr>
              <w:rPr>
                <w:rFonts w:cs="Arial"/>
                <w:b/>
                <w:bCs/>
                <w:szCs w:val="22"/>
              </w:rPr>
            </w:pPr>
            <w:r w:rsidRPr="0093184D">
              <w:rPr>
                <w:rFonts w:ascii="Arial" w:hAnsi="Arial" w:cs="Arial"/>
                <w:lang w:val="pl-PL"/>
              </w:rPr>
              <w:lastRenderedPageBreak/>
              <w:t>Menadżer</w:t>
            </w:r>
            <w:r w:rsidR="00E50DF0" w:rsidRPr="0093184D">
              <w:rPr>
                <w:rFonts w:ascii="Arial" w:hAnsi="Arial" w:cs="Arial"/>
                <w:lang w:val="pl-PL"/>
              </w:rPr>
              <w:t xml:space="preserve"> WS sprawdza (</w:t>
            </w:r>
            <w:hyperlink r:id="rId19" w:history="1">
              <w:r w:rsidR="000718A1" w:rsidRPr="0093184D">
                <w:rPr>
                  <w:rStyle w:val="Hypertextovodkaz"/>
                  <w:rFonts w:ascii="Arial" w:hAnsi="Arial" w:cs="Arial"/>
                  <w:lang w:val="pl-PL"/>
                </w:rPr>
                <w:t>w bazie danych Komis</w:t>
              </w:r>
              <w:r w:rsidR="00B628D5" w:rsidRPr="0093184D">
                <w:rPr>
                  <w:rStyle w:val="Hypertextovodkaz"/>
                  <w:rFonts w:ascii="Arial" w:hAnsi="Arial" w:cs="Arial"/>
                  <w:lang w:val="pl-PL"/>
                </w:rPr>
                <w:t>ji</w:t>
              </w:r>
              <w:r w:rsidR="000718A1" w:rsidRPr="0093184D">
                <w:rPr>
                  <w:rStyle w:val="Hypertextovodkaz"/>
                  <w:rFonts w:ascii="Arial" w:hAnsi="Arial" w:cs="Arial"/>
                  <w:lang w:val="pl-PL"/>
                </w:rPr>
                <w:t xml:space="preserve"> </w:t>
              </w:r>
              <w:r w:rsidR="00F02DAC" w:rsidRPr="0093184D">
                <w:rPr>
                  <w:rStyle w:val="Hypertextovodkaz"/>
                  <w:rFonts w:ascii="Arial" w:hAnsi="Arial" w:cs="Arial"/>
                  <w:lang w:val="pl-PL"/>
                </w:rPr>
                <w:t>E</w:t>
              </w:r>
              <w:r w:rsidR="000718A1" w:rsidRPr="0093184D">
                <w:rPr>
                  <w:rStyle w:val="Hypertextovodkaz"/>
                  <w:rFonts w:ascii="Arial" w:hAnsi="Arial" w:cs="Arial"/>
                  <w:lang w:val="pl-PL"/>
                </w:rPr>
                <w:t>uropejskiej</w:t>
              </w:r>
            </w:hyperlink>
            <w:r w:rsidR="00E50DF0" w:rsidRPr="0093184D">
              <w:rPr>
                <w:rFonts w:ascii="Arial" w:hAnsi="Arial" w:cs="Arial"/>
                <w:lang w:val="pl-PL"/>
              </w:rPr>
              <w:t>), czy na zgłoszony projekt nie ma wpływu uzasadniona opinia Komisji (zgodnie z art. 258 TFUE).</w:t>
            </w:r>
          </w:p>
        </w:tc>
      </w:tr>
      <w:tr w:rsidR="00A929B1" w:rsidRPr="00247A58" w14:paraId="6D8037B0" w14:textId="77777777" w:rsidTr="006750C1">
        <w:tc>
          <w:tcPr>
            <w:tcW w:w="7109" w:type="dxa"/>
            <w:shd w:val="clear" w:color="auto" w:fill="auto"/>
          </w:tcPr>
          <w:p w14:paraId="09D7C269" w14:textId="3FA9B8DF" w:rsidR="00A929B1" w:rsidRPr="00247A58" w:rsidRDefault="00A929B1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19 – </w:t>
            </w:r>
            <w:r w:rsidR="00E50DF0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Projektová žádost nebyla doplněna nad rámec výzvy k odstranění vad a nedostatků</w:t>
            </w:r>
          </w:p>
          <w:p w14:paraId="3549FCCE" w14:textId="5156E053" w:rsidR="00A929B1" w:rsidRPr="00247A58" w:rsidRDefault="00E50DF0" w:rsidP="004629C4">
            <w:pPr>
              <w:rPr>
                <w:rFonts w:eastAsiaTheme="minorHAnsi" w:cs="Arial"/>
                <w:bCs/>
                <w:lang w:eastAsia="en-US"/>
              </w:rPr>
            </w:pPr>
            <w:r w:rsidRPr="00247A58">
              <w:rPr>
                <w:rFonts w:ascii="Arial" w:hAnsi="Arial" w:cs="Arial"/>
              </w:rPr>
              <w:t>Pracovník JS zkontroluje, zda nebyla projektová žádost při opětovném předložení v rámci Odstraňování vad a nedostatků doplněna nad rámec Výzvy k odstranění vad a nedostatků.</w:t>
            </w:r>
            <w:r w:rsidRPr="00247A58">
              <w:rPr>
                <w:rFonts w:eastAsiaTheme="minorHAnsi" w:cs="Arial"/>
                <w:bCs/>
                <w:lang w:eastAsia="en-US"/>
              </w:rPr>
              <w:t xml:space="preserve"> </w:t>
            </w:r>
            <w:r w:rsidR="00A929B1" w:rsidRPr="00247A58"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72742953" w14:textId="54CF74DE" w:rsidR="00A929B1" w:rsidRPr="00580B08" w:rsidRDefault="00A929B1" w:rsidP="004629C4">
            <w:pPr>
              <w:rPr>
                <w:rFonts w:ascii="Arial" w:hAnsi="Arial" w:cs="Arial"/>
                <w:b/>
                <w:bCs/>
                <w:szCs w:val="16"/>
                <w:lang w:val="pl-PL"/>
              </w:rPr>
            </w:pPr>
            <w:r w:rsidRPr="00580B0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Punkt 19 - </w:t>
            </w:r>
            <w:r w:rsidR="00E50DF0" w:rsidRPr="00580B0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Wniosek projektowy nie został uzupełniony ponad zakres wezwania do usunięcia wad i uchybień</w:t>
            </w:r>
          </w:p>
          <w:p w14:paraId="6D6241B9" w14:textId="592B9365" w:rsidR="00A929B1" w:rsidRPr="00247A58" w:rsidRDefault="00205D3A" w:rsidP="004629C4">
            <w:pPr>
              <w:rPr>
                <w:rFonts w:cs="Arial"/>
                <w:bCs/>
              </w:rPr>
            </w:pPr>
            <w:r w:rsidRPr="00580B08">
              <w:rPr>
                <w:rFonts w:ascii="Arial" w:hAnsi="Arial" w:cs="Arial"/>
                <w:lang w:val="pl-PL"/>
              </w:rPr>
              <w:t>Menadżer</w:t>
            </w:r>
            <w:r w:rsidR="00E50DF0" w:rsidRPr="00580B08">
              <w:rPr>
                <w:rFonts w:ascii="Arial" w:hAnsi="Arial" w:cs="Arial"/>
                <w:lang w:val="pl-PL"/>
              </w:rPr>
              <w:t xml:space="preserve"> WS sprawdza, czy wniosek projektowy po ponownym złożeniu w ramach Wezwania do usunięcia wad i uchybień nie został uzupełniony szerzej niż zakres określony w Wezwaniu do usunięcia wad i uchybień</w:t>
            </w:r>
            <w:r w:rsidR="00015D6E">
              <w:rPr>
                <w:rFonts w:ascii="Arial" w:hAnsi="Arial" w:cs="Arial"/>
                <w:lang w:val="pl-PL"/>
              </w:rPr>
              <w:t>.</w:t>
            </w:r>
          </w:p>
        </w:tc>
      </w:tr>
      <w:tr w:rsidR="001931E5" w:rsidRPr="00247A58" w14:paraId="680CA6E0" w14:textId="77777777" w:rsidTr="006750C1">
        <w:tc>
          <w:tcPr>
            <w:tcW w:w="7109" w:type="dxa"/>
            <w:shd w:val="clear" w:color="auto" w:fill="auto"/>
          </w:tcPr>
          <w:p w14:paraId="52176ACB" w14:textId="7D19AF9B" w:rsidR="00FD3F03" w:rsidRPr="00247A5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20 - </w:t>
            </w:r>
            <w:r w:rsidR="006B11CF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P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ořízení techniky a vybavení</w:t>
            </w:r>
            <w:r w:rsidR="006B11CF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– technické podmínky</w:t>
            </w: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</w:p>
          <w:p w14:paraId="40E20012" w14:textId="08DF394D" w:rsidR="006B11CF" w:rsidRDefault="006B11CF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Kritérium se vztahuje na projekty, pro které je plánován nákup techniky a/nebo vybavení. Technika a/nebo vybavení zakoupené z prostředků programu musí splňovat technické předpoklady (technické normy), které nijak neomezují jejich použití na polské a české straně (např. v důsledku různých technických </w:t>
            </w:r>
            <w:r w:rsidR="00580B08" w:rsidRPr="00247A58">
              <w:rPr>
                <w:rFonts w:ascii="Arial" w:hAnsi="Arial" w:cs="Arial"/>
              </w:rPr>
              <w:t>norem</w:t>
            </w:r>
            <w:r w:rsidRPr="00247A58">
              <w:rPr>
                <w:rFonts w:ascii="Arial" w:hAnsi="Arial" w:cs="Arial"/>
              </w:rPr>
              <w:t xml:space="preserve"> apod.).</w:t>
            </w:r>
          </w:p>
          <w:p w14:paraId="76A5FF8F" w14:textId="77777777" w:rsidR="00580B08" w:rsidRPr="00247A58" w:rsidRDefault="00580B08" w:rsidP="004629C4">
            <w:pPr>
              <w:spacing w:after="0"/>
              <w:rPr>
                <w:rFonts w:ascii="Arial" w:hAnsi="Arial" w:cs="Arial"/>
              </w:rPr>
            </w:pPr>
          </w:p>
          <w:p w14:paraId="5CB42B08" w14:textId="5D0E0918" w:rsidR="001931E5" w:rsidRPr="00247A58" w:rsidRDefault="006B11CF" w:rsidP="004629C4">
            <w:pPr>
              <w:spacing w:after="0"/>
            </w:pPr>
            <w:r w:rsidRPr="00247A58">
              <w:rPr>
                <w:rFonts w:ascii="Arial" w:hAnsi="Arial" w:cs="Arial"/>
              </w:rPr>
              <w:t xml:space="preserve">Pracovník JS ověřuje kritérium </w:t>
            </w:r>
            <w:r w:rsidR="00FD3F03" w:rsidRPr="00247A58">
              <w:rPr>
                <w:rFonts w:ascii="Arial" w:hAnsi="Arial" w:cs="Arial"/>
              </w:rPr>
              <w:t xml:space="preserve">na základě </w:t>
            </w:r>
            <w:r w:rsidR="00520658" w:rsidRPr="003238C9">
              <w:rPr>
                <w:rFonts w:ascii="Arial" w:hAnsi="Arial" w:cs="Arial"/>
              </w:rPr>
              <w:t>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</w:tc>
        <w:tc>
          <w:tcPr>
            <w:tcW w:w="7109" w:type="dxa"/>
            <w:shd w:val="clear" w:color="auto" w:fill="auto"/>
          </w:tcPr>
          <w:p w14:paraId="11AF1FBE" w14:textId="58BA7C9B" w:rsidR="001931E5" w:rsidRPr="00247A5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20 – </w:t>
            </w:r>
            <w:r w:rsidR="0005653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Sprzęt i wyposażenie – wymagania techniczne </w:t>
            </w:r>
          </w:p>
          <w:p w14:paraId="7FDD41B1" w14:textId="77777777" w:rsidR="00537D88" w:rsidRDefault="00056532" w:rsidP="004629C4">
            <w:pPr>
              <w:rPr>
                <w:rFonts w:ascii="Arial" w:hAnsi="Arial" w:cs="Arial"/>
                <w:bdr w:val="nil"/>
                <w:lang w:val="pl-PL" w:bidi="pl-PL"/>
              </w:rPr>
            </w:pPr>
            <w:r w:rsidRPr="00580B08">
              <w:rPr>
                <w:rFonts w:ascii="Arial" w:hAnsi="Arial" w:cs="Arial"/>
                <w:lang w:val="pl-PL"/>
              </w:rPr>
              <w:t>Kryterium dotyczy projektów, w których jest przewidziany zakup sprzętu i/lub wyposażenia. Nabywane ze środków programu sprzęty i/lub wyposażenie muszą spełniać założenia techniczne (normy techniczne), które w żaden sposób nie ograniczają ich zadysponowania/wykorzystania po stronie polskiej i czeskiej (np. w wyniku różnych norm technicznych, standardów itp.).</w:t>
            </w:r>
            <w:r w:rsidRPr="00580B08">
              <w:rPr>
                <w:rFonts w:ascii="Arial" w:hAnsi="Arial" w:cs="Arial"/>
                <w:bdr w:val="nil"/>
                <w:lang w:val="pl-PL" w:bidi="pl-PL"/>
              </w:rPr>
              <w:t xml:space="preserve"> </w:t>
            </w:r>
          </w:p>
          <w:p w14:paraId="06E3B112" w14:textId="2F81EE29" w:rsidR="00FD3F03" w:rsidRPr="00247A58" w:rsidRDefault="00537D88" w:rsidP="004629C4">
            <w:pPr>
              <w:widowControl w:val="0"/>
              <w:rPr>
                <w:rFonts w:ascii="Arial" w:hAnsi="Arial" w:cs="Arial"/>
                <w:lang w:val="pl-P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 xml:space="preserve">Menadżer WS sprawdza kryterium na </w:t>
            </w:r>
            <w:r w:rsidR="00541E00" w:rsidRPr="00537D88">
              <w:rPr>
                <w:rFonts w:ascii="Arial" w:hAnsi="Arial" w:cs="Arial"/>
                <w:lang w:val="pl-PL"/>
              </w:rPr>
              <w:t xml:space="preserve"> podstawie</w:t>
            </w:r>
            <w:r w:rsidR="00541E00">
              <w:rPr>
                <w:rFonts w:ascii="Arial" w:hAnsi="Arial" w:cs="Arial"/>
                <w:lang w:val="pl-PL"/>
              </w:rPr>
              <w:t xml:space="preserve"> </w:t>
            </w:r>
            <w:r w:rsidR="00541E00">
              <w:t xml:space="preserve"> </w:t>
            </w:r>
            <w:r w:rsidR="00541E00" w:rsidRPr="00541E00">
              <w:rPr>
                <w:rFonts w:ascii="Arial" w:hAnsi="Arial" w:cs="Arial"/>
                <w:lang w:val="pl-PL"/>
              </w:rPr>
              <w:t>Szczegółowe</w:t>
            </w:r>
            <w:r w:rsidR="00541E00">
              <w:rPr>
                <w:rFonts w:ascii="Arial" w:hAnsi="Arial" w:cs="Arial"/>
                <w:lang w:val="pl-PL"/>
              </w:rPr>
              <w:t>j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informacj</w:t>
            </w:r>
            <w:r w:rsidR="00541E00">
              <w:rPr>
                <w:rFonts w:ascii="Arial" w:hAnsi="Arial" w:cs="Arial"/>
                <w:lang w:val="pl-PL"/>
              </w:rPr>
              <w:t>i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541E00">
              <w:t xml:space="preserve">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  <w:tr w:rsidR="00FD3F03" w:rsidRPr="00247A58" w14:paraId="6C2BDB31" w14:textId="77777777" w:rsidTr="006750C1">
        <w:tc>
          <w:tcPr>
            <w:tcW w:w="7109" w:type="dxa"/>
            <w:shd w:val="clear" w:color="auto" w:fill="auto"/>
          </w:tcPr>
          <w:p w14:paraId="70D27749" w14:textId="1ADE5B09" w:rsidR="00570275" w:rsidRPr="00247A5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Bod 21 - </w:t>
            </w:r>
            <w:r w:rsidR="00570275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Pořízení techniky a vybavení – právní podmínky </w:t>
            </w:r>
          </w:p>
          <w:p w14:paraId="6E454D44" w14:textId="0AD0F235" w:rsidR="0066131E" w:rsidRPr="00247A58" w:rsidRDefault="0066131E" w:rsidP="004629C4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Kritérium se vztahuje na projekty, pro které je plánován nákup techniky a/nebo vybavení. </w:t>
            </w:r>
            <w:r w:rsidR="00DE578C" w:rsidRPr="00247A58">
              <w:rPr>
                <w:rFonts w:ascii="Arial" w:hAnsi="Arial" w:cs="Arial"/>
              </w:rPr>
              <w:t xml:space="preserve">Pracovník JS v tomto kritériu zohledňuje právní předpoklady těchto nákupů, tedy posuzuje existenci právních důvodů pro použití zakoupeného zařízení a/nebo zařízení pro společné </w:t>
            </w:r>
            <w:r w:rsidR="00537D88" w:rsidRPr="00247A58">
              <w:rPr>
                <w:rFonts w:ascii="Arial" w:hAnsi="Arial" w:cs="Arial"/>
              </w:rPr>
              <w:t xml:space="preserve">aktivity </w:t>
            </w:r>
            <w:r w:rsidR="00537D88" w:rsidRPr="00247A58">
              <w:rPr>
                <w:rFonts w:ascii="Arial" w:hAnsi="Arial" w:cs="Arial"/>
              </w:rPr>
              <w:lastRenderedPageBreak/>
              <w:t>– ověřuje</w:t>
            </w:r>
            <w:r w:rsidR="00DE578C" w:rsidRPr="00247A58">
              <w:rPr>
                <w:rFonts w:ascii="Arial" w:hAnsi="Arial" w:cs="Arial"/>
              </w:rPr>
              <w:t xml:space="preserve"> obecné nebo dvoustranné normy, úmluvy, smlouvy o spolupráci atd.</w:t>
            </w:r>
          </w:p>
          <w:p w14:paraId="43AF3EC0" w14:textId="79912BC1" w:rsidR="00FD3F03" w:rsidRPr="00247A58" w:rsidRDefault="00DE578C" w:rsidP="004629C4">
            <w:r w:rsidRPr="00247A58">
              <w:rPr>
                <w:rFonts w:ascii="Arial" w:hAnsi="Arial" w:cs="Arial"/>
              </w:rPr>
              <w:t xml:space="preserve">Pracovník JS ověřuje kritérium na základě </w:t>
            </w:r>
            <w:r w:rsidR="00520658" w:rsidRPr="003238C9">
              <w:rPr>
                <w:rFonts w:ascii="Arial" w:hAnsi="Arial" w:cs="Arial"/>
              </w:rPr>
              <w:t>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</w:tc>
        <w:tc>
          <w:tcPr>
            <w:tcW w:w="7109" w:type="dxa"/>
            <w:shd w:val="clear" w:color="auto" w:fill="auto"/>
          </w:tcPr>
          <w:p w14:paraId="0C769F63" w14:textId="26DDCD5E" w:rsidR="00570275" w:rsidRPr="00537D88" w:rsidRDefault="00FD3F03" w:rsidP="004629C4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lastRenderedPageBreak/>
              <w:t xml:space="preserve">Punkt 21 – </w:t>
            </w:r>
            <w:r w:rsidR="00570275"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Sprzęt i wyposażenie – wymagania prawne</w:t>
            </w:r>
          </w:p>
          <w:p w14:paraId="31CF0856" w14:textId="16B9D478" w:rsidR="00763029" w:rsidRPr="00537D88" w:rsidRDefault="0066131E" w:rsidP="004629C4">
            <w:pPr>
              <w:rPr>
                <w:rFonts w:ascii="Arial" w:hAnsi="Arial" w:cs="Arial"/>
                <w:lang w:val="pl-PL"/>
              </w:rPr>
            </w:pPr>
            <w:r w:rsidRPr="00537D88">
              <w:rPr>
                <w:rFonts w:ascii="Arial" w:hAnsi="Arial" w:cs="Arial"/>
                <w:lang w:val="pl-PL"/>
              </w:rPr>
              <w:t xml:space="preserve">Kryterium dotyczy projektów, w których jest przewidziany zakup sprzętu i/lub wyposażenia. </w:t>
            </w:r>
            <w:r w:rsidR="00763029" w:rsidRPr="00537D88">
              <w:rPr>
                <w:rFonts w:ascii="Arial" w:hAnsi="Arial" w:cs="Arial"/>
                <w:lang w:val="pl-PL"/>
              </w:rPr>
              <w:t xml:space="preserve">W tym kryterium </w:t>
            </w:r>
            <w:r w:rsidR="00205D3A" w:rsidRPr="00537D8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Pr="00537D88">
              <w:rPr>
                <w:rFonts w:ascii="Arial" w:hAnsi="Arial" w:cs="Arial"/>
                <w:bdr w:val="nil"/>
                <w:lang w:val="pl-PL" w:bidi="pl-PL"/>
              </w:rPr>
              <w:t xml:space="preserve"> WS </w:t>
            </w:r>
            <w:r w:rsidR="00763029" w:rsidRPr="00537D88">
              <w:rPr>
                <w:rFonts w:ascii="Arial" w:hAnsi="Arial" w:cs="Arial"/>
                <w:lang w:val="pl-PL"/>
              </w:rPr>
              <w:t xml:space="preserve">bierze pod uwagę przesłanki prawne tych zakupów, tj. ocenia istnienie podstaw prawnych wykorzystania kupowanego sprzętu i/lub wyposażenia dla wspólnych </w:t>
            </w:r>
            <w:r w:rsidR="00763029" w:rsidRPr="00537D88">
              <w:rPr>
                <w:rFonts w:ascii="Arial" w:hAnsi="Arial" w:cs="Arial"/>
                <w:lang w:val="pl-PL"/>
              </w:rPr>
              <w:lastRenderedPageBreak/>
              <w:t>działań – weryfikuje ogólne lub bilateralne normy, konwencje, umowy o współpracy itp.</w:t>
            </w:r>
          </w:p>
          <w:p w14:paraId="350717E1" w14:textId="0B8E2837" w:rsidR="0066131E" w:rsidRPr="00537D88" w:rsidRDefault="00205D3A" w:rsidP="004629C4">
            <w:pPr>
              <w:rPr>
                <w:lang w:val="pl-P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66131E" w:rsidRPr="00537D88">
              <w:rPr>
                <w:rFonts w:ascii="Arial" w:hAnsi="Arial" w:cs="Arial"/>
                <w:bdr w:val="nil"/>
                <w:lang w:val="pl-PL" w:bidi="pl-PL"/>
              </w:rPr>
              <w:t xml:space="preserve"> WS </w:t>
            </w:r>
            <w:r w:rsidR="0066131E" w:rsidRPr="00537D88">
              <w:rPr>
                <w:rFonts w:ascii="Arial" w:hAnsi="Arial" w:cs="Arial"/>
                <w:lang w:val="pl-PL"/>
              </w:rPr>
              <w:t>sprawdza kr</w:t>
            </w:r>
            <w:r w:rsidR="00390303" w:rsidRPr="00537D88">
              <w:rPr>
                <w:rFonts w:ascii="Arial" w:hAnsi="Arial" w:cs="Arial"/>
                <w:lang w:val="pl-PL"/>
              </w:rPr>
              <w:t>y</w:t>
            </w:r>
            <w:r w:rsidR="0066131E" w:rsidRPr="00537D88">
              <w:rPr>
                <w:rFonts w:ascii="Arial" w:hAnsi="Arial" w:cs="Arial"/>
                <w:lang w:val="pl-PL"/>
              </w:rPr>
              <w:t>t</w:t>
            </w:r>
            <w:r w:rsidR="00A54138" w:rsidRPr="00537D88">
              <w:rPr>
                <w:rFonts w:ascii="Arial" w:hAnsi="Arial" w:cs="Arial"/>
                <w:lang w:val="pl-PL"/>
              </w:rPr>
              <w:t>e</w:t>
            </w:r>
            <w:r w:rsidR="0066131E" w:rsidRPr="00537D88">
              <w:rPr>
                <w:rFonts w:ascii="Arial" w:hAnsi="Arial" w:cs="Arial"/>
                <w:lang w:val="pl-PL"/>
              </w:rPr>
              <w:t xml:space="preserve">rium na </w:t>
            </w:r>
            <w:r w:rsidR="00541E00" w:rsidRPr="00537D88">
              <w:rPr>
                <w:rFonts w:ascii="Arial" w:hAnsi="Arial" w:cs="Arial"/>
                <w:lang w:val="pl-PL"/>
              </w:rPr>
              <w:t xml:space="preserve"> podstawie</w:t>
            </w:r>
            <w:r w:rsidR="00541E00">
              <w:rPr>
                <w:rFonts w:ascii="Arial" w:hAnsi="Arial" w:cs="Arial"/>
                <w:lang w:val="pl-PL"/>
              </w:rPr>
              <w:t xml:space="preserve"> </w:t>
            </w:r>
            <w:r w:rsidR="00541E00">
              <w:t xml:space="preserve"> </w:t>
            </w:r>
            <w:r w:rsidR="00541E00" w:rsidRPr="00541E00">
              <w:rPr>
                <w:rFonts w:ascii="Arial" w:hAnsi="Arial" w:cs="Arial"/>
                <w:lang w:val="pl-PL"/>
              </w:rPr>
              <w:t>Szczegółowe</w:t>
            </w:r>
            <w:r w:rsidR="00541E00">
              <w:rPr>
                <w:rFonts w:ascii="Arial" w:hAnsi="Arial" w:cs="Arial"/>
                <w:lang w:val="pl-PL"/>
              </w:rPr>
              <w:t>j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informacj</w:t>
            </w:r>
            <w:r w:rsidR="00541E00">
              <w:rPr>
                <w:rFonts w:ascii="Arial" w:hAnsi="Arial" w:cs="Arial"/>
                <w:lang w:val="pl-PL"/>
              </w:rPr>
              <w:t>i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541E00">
              <w:t xml:space="preserve">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  <w:tr w:rsidR="00FD3F03" w:rsidRPr="00247A58" w14:paraId="27BE66BC" w14:textId="77777777" w:rsidTr="006750C1">
        <w:tc>
          <w:tcPr>
            <w:tcW w:w="7109" w:type="dxa"/>
            <w:shd w:val="clear" w:color="auto" w:fill="auto"/>
          </w:tcPr>
          <w:p w14:paraId="4F82F5FA" w14:textId="78929E8E" w:rsidR="0006215B" w:rsidRPr="00247A58" w:rsidRDefault="00FD3F03" w:rsidP="004629C4">
            <w:pPr>
              <w:rPr>
                <w:rFonts w:cs="Arial"/>
                <w:b/>
                <w:bCs/>
                <w:i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lastRenderedPageBreak/>
              <w:t xml:space="preserve">Bod 22 </w:t>
            </w:r>
            <w:r w:rsidR="00537D88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- Speciální</w:t>
            </w:r>
            <w:r w:rsidR="00C2173E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charakter</w:t>
            </w:r>
            <w:r w:rsidR="0084161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r w:rsidR="0006215B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vybavení</w:t>
            </w:r>
            <w:r w:rsidR="00841612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</w:p>
          <w:p w14:paraId="4B8C5758" w14:textId="1D524B9F" w:rsidR="00841612" w:rsidRPr="00247A58" w:rsidRDefault="00841612" w:rsidP="004629C4">
            <w:r w:rsidRPr="00247A58">
              <w:rPr>
                <w:rFonts w:ascii="Arial" w:hAnsi="Arial" w:cs="Arial"/>
              </w:rPr>
              <w:t>Pracovník JS ověř</w:t>
            </w:r>
            <w:r w:rsidR="00C2173E" w:rsidRPr="00247A58">
              <w:rPr>
                <w:rFonts w:ascii="Arial" w:hAnsi="Arial" w:cs="Arial"/>
              </w:rPr>
              <w:t>í, zda pořizovan</w:t>
            </w:r>
            <w:r w:rsidR="00437613" w:rsidRPr="00247A58">
              <w:rPr>
                <w:rFonts w:ascii="Arial" w:hAnsi="Arial" w:cs="Arial"/>
              </w:rPr>
              <w:t xml:space="preserve">á technika nebo </w:t>
            </w:r>
            <w:r w:rsidR="00C2173E" w:rsidRPr="00247A58">
              <w:rPr>
                <w:rFonts w:ascii="Arial" w:hAnsi="Arial" w:cs="Arial"/>
              </w:rPr>
              <w:t>vybavení</w:t>
            </w:r>
            <w:r w:rsidR="00437613" w:rsidRPr="00247A58">
              <w:rPr>
                <w:rFonts w:ascii="Arial" w:hAnsi="Arial" w:cs="Arial"/>
              </w:rPr>
              <w:t xml:space="preserve"> je nezbytné pro prevenci a odstraňování následků rizik, spojených se změnami klimatu.  K</w:t>
            </w:r>
            <w:r w:rsidRPr="00247A58">
              <w:rPr>
                <w:rFonts w:ascii="Arial" w:hAnsi="Arial" w:cs="Arial"/>
              </w:rPr>
              <w:t xml:space="preserve">ritérium </w:t>
            </w:r>
            <w:r w:rsidR="00437613" w:rsidRPr="00247A58">
              <w:rPr>
                <w:rFonts w:ascii="Arial" w:hAnsi="Arial" w:cs="Arial"/>
              </w:rPr>
              <w:t xml:space="preserve">se ověřuje </w:t>
            </w:r>
            <w:r w:rsidRPr="00247A58">
              <w:rPr>
                <w:rFonts w:ascii="Arial" w:hAnsi="Arial" w:cs="Arial"/>
              </w:rPr>
              <w:t xml:space="preserve">na základě </w:t>
            </w:r>
            <w:r w:rsidR="00520658" w:rsidRPr="003238C9">
              <w:rPr>
                <w:rFonts w:ascii="Arial" w:hAnsi="Arial" w:cs="Arial"/>
              </w:rPr>
              <w:t>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</w:tc>
        <w:tc>
          <w:tcPr>
            <w:tcW w:w="7109" w:type="dxa"/>
            <w:shd w:val="clear" w:color="auto" w:fill="auto"/>
          </w:tcPr>
          <w:p w14:paraId="50D1B767" w14:textId="2007B71D" w:rsidR="0006215B" w:rsidRPr="00537D88" w:rsidRDefault="00FD3F03" w:rsidP="004629C4">
            <w:pPr>
              <w:rPr>
                <w:lang w:val="pl-PL"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Punkt 22 – </w:t>
            </w:r>
            <w:r w:rsidR="001E2DE4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r w:rsidR="0006215B"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 xml:space="preserve"> </w:t>
            </w:r>
            <w:r w:rsidR="001304A7"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Specjalistyczny charakter sprzętu</w:t>
            </w:r>
          </w:p>
          <w:p w14:paraId="61FFA734" w14:textId="23B987B7" w:rsidR="0066131E" w:rsidRPr="00247A58" w:rsidRDefault="00205D3A" w:rsidP="004629C4">
            <w:pPr>
              <w:rPr>
                <w:lang w:val="pl-P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>Menadżer</w:t>
            </w:r>
            <w:r w:rsidR="00841612" w:rsidRPr="00537D88">
              <w:rPr>
                <w:rFonts w:ascii="Arial" w:hAnsi="Arial" w:cs="Arial"/>
                <w:bdr w:val="nil"/>
                <w:lang w:val="pl-PL" w:bidi="pl-PL"/>
              </w:rPr>
              <w:t xml:space="preserve"> WS </w:t>
            </w:r>
            <w:r w:rsidR="00841612" w:rsidRPr="00537D88">
              <w:rPr>
                <w:rFonts w:ascii="Arial" w:hAnsi="Arial" w:cs="Arial"/>
                <w:lang w:val="pl-PL"/>
              </w:rPr>
              <w:t>sprawdza</w:t>
            </w:r>
            <w:r w:rsidR="001304A7" w:rsidRPr="00537D88">
              <w:rPr>
                <w:rFonts w:ascii="Arial" w:hAnsi="Arial" w:cs="Arial"/>
                <w:lang w:val="pl-PL"/>
              </w:rPr>
              <w:t>,</w:t>
            </w:r>
            <w:r w:rsidR="00841612" w:rsidRPr="00537D88">
              <w:rPr>
                <w:rFonts w:ascii="Arial" w:hAnsi="Arial" w:cs="Arial"/>
                <w:lang w:val="pl-PL"/>
              </w:rPr>
              <w:t xml:space="preserve"> </w:t>
            </w:r>
            <w:r w:rsidR="001304A7" w:rsidRPr="00537D88">
              <w:rPr>
                <w:rFonts w:ascii="Arial" w:hAnsi="Arial" w:cs="Arial"/>
                <w:lang w:val="pl-PL"/>
              </w:rPr>
              <w:t xml:space="preserve">czy </w:t>
            </w:r>
            <w:r w:rsidR="004629C4" w:rsidRPr="00537D88">
              <w:rPr>
                <w:rFonts w:ascii="Arial" w:hAnsi="Arial" w:cs="Arial"/>
                <w:lang w:val="pl-PL"/>
              </w:rPr>
              <w:t>kupowana</w:t>
            </w:r>
            <w:r w:rsidR="001304A7" w:rsidRPr="00537D88">
              <w:rPr>
                <w:rFonts w:ascii="Arial" w:hAnsi="Arial" w:cs="Arial"/>
                <w:lang w:val="pl-PL"/>
              </w:rPr>
              <w:t xml:space="preserve"> technologia lub sprzęt są niezbędne do zapobiegania i eliminowania skutków zagrożeń związanych ze zmianami klimatu. K</w:t>
            </w:r>
            <w:r w:rsidR="00841612" w:rsidRPr="00537D88">
              <w:rPr>
                <w:rFonts w:ascii="Arial" w:hAnsi="Arial" w:cs="Arial"/>
                <w:lang w:val="pl-PL"/>
              </w:rPr>
              <w:t>r</w:t>
            </w:r>
            <w:r w:rsidR="00390303" w:rsidRPr="00537D88">
              <w:rPr>
                <w:rFonts w:ascii="Arial" w:hAnsi="Arial" w:cs="Arial"/>
                <w:lang w:val="pl-PL"/>
              </w:rPr>
              <w:t>y</w:t>
            </w:r>
            <w:r w:rsidR="00841612" w:rsidRPr="00537D88">
              <w:rPr>
                <w:rFonts w:ascii="Arial" w:hAnsi="Arial" w:cs="Arial"/>
                <w:lang w:val="pl-PL"/>
              </w:rPr>
              <w:t xml:space="preserve">terium </w:t>
            </w:r>
            <w:r w:rsidR="00015D6E">
              <w:rPr>
                <w:rFonts w:ascii="Arial" w:hAnsi="Arial" w:cs="Arial"/>
                <w:lang w:val="pl-PL"/>
              </w:rPr>
              <w:t>jest</w:t>
            </w:r>
            <w:r w:rsidR="00015D6E" w:rsidRPr="00537D88">
              <w:rPr>
                <w:rFonts w:ascii="Arial" w:hAnsi="Arial" w:cs="Arial"/>
                <w:lang w:val="pl-PL"/>
              </w:rPr>
              <w:t xml:space="preserve"> </w:t>
            </w:r>
            <w:r w:rsidR="001304A7" w:rsidRPr="00537D88">
              <w:rPr>
                <w:rFonts w:ascii="Arial" w:hAnsi="Arial" w:cs="Arial"/>
                <w:lang w:val="pl-PL"/>
              </w:rPr>
              <w:t xml:space="preserve">oceniane </w:t>
            </w:r>
            <w:r w:rsidR="00841612" w:rsidRPr="00537D88">
              <w:rPr>
                <w:rFonts w:ascii="Arial" w:hAnsi="Arial" w:cs="Arial"/>
                <w:lang w:val="pl-PL"/>
              </w:rPr>
              <w:t>na podstawie</w:t>
            </w:r>
            <w:r w:rsidR="00541E00">
              <w:rPr>
                <w:rFonts w:ascii="Arial" w:hAnsi="Arial" w:cs="Arial"/>
                <w:lang w:val="pl-PL"/>
              </w:rPr>
              <w:t xml:space="preserve"> </w:t>
            </w:r>
            <w:r w:rsidR="00541E00">
              <w:t xml:space="preserve"> </w:t>
            </w:r>
            <w:r w:rsidR="00541E00" w:rsidRPr="00541E00">
              <w:rPr>
                <w:rFonts w:ascii="Arial" w:hAnsi="Arial" w:cs="Arial"/>
                <w:lang w:val="pl-PL"/>
              </w:rPr>
              <w:t>Szczegółowe</w:t>
            </w:r>
            <w:r w:rsidR="00541E00">
              <w:rPr>
                <w:rFonts w:ascii="Arial" w:hAnsi="Arial" w:cs="Arial"/>
                <w:lang w:val="pl-PL"/>
              </w:rPr>
              <w:t>j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informacj</w:t>
            </w:r>
            <w:r w:rsidR="00541E00">
              <w:rPr>
                <w:rFonts w:ascii="Arial" w:hAnsi="Arial" w:cs="Arial"/>
                <w:lang w:val="pl-PL"/>
              </w:rPr>
              <w:t>i</w:t>
            </w:r>
            <w:r w:rsidR="00541E00"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,</w:t>
            </w:r>
            <w:r w:rsidR="00541E00">
              <w:t xml:space="preserve">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="00541E00"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="00541E00"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 w:rsidR="00541E00"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  <w:tr w:rsidR="005B146E" w:rsidRPr="00247A58" w14:paraId="5A988C18" w14:textId="77777777" w:rsidTr="006750C1">
        <w:tc>
          <w:tcPr>
            <w:tcW w:w="7109" w:type="dxa"/>
            <w:shd w:val="clear" w:color="auto" w:fill="auto"/>
          </w:tcPr>
          <w:p w14:paraId="4DD32796" w14:textId="77777777" w:rsidR="005B146E" w:rsidRPr="00247A58" w:rsidRDefault="005B146E" w:rsidP="005B146E">
            <w:pPr>
              <w:rPr>
                <w:rFonts w:cs="Arial"/>
                <w:b/>
                <w:bCs/>
                <w:i/>
              </w:rPr>
            </w:pPr>
            <w:r w:rsidRPr="00247A5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  <w:t>Bod 23 - Přeshraničního využití techniky a vybavení</w:t>
            </w:r>
          </w:p>
          <w:p w14:paraId="38A27BA9" w14:textId="77777777" w:rsidR="005B146E" w:rsidRPr="00247A58" w:rsidRDefault="005B146E" w:rsidP="005B146E">
            <w:pPr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 xml:space="preserve">Kritérium se vztahuje na projekty, pro které je plánován nákup techniky a/nebo vybavení. </w:t>
            </w:r>
          </w:p>
          <w:p w14:paraId="4C6ED7E3" w14:textId="263584A3" w:rsidR="005B146E" w:rsidRPr="00247A58" w:rsidRDefault="00541E00" w:rsidP="005B146E">
            <w:pPr>
              <w:spacing w:after="0"/>
              <w:rPr>
                <w:rFonts w:ascii="Arial" w:hAnsi="Arial" w:cs="Arial"/>
              </w:rPr>
            </w:pPr>
            <w:r w:rsidRPr="00247A58">
              <w:rPr>
                <w:rFonts w:ascii="Arial" w:hAnsi="Arial" w:cs="Arial"/>
              </w:rPr>
              <w:t>Pracovník JS ověří</w:t>
            </w:r>
            <w:r w:rsidRPr="00247A58" w:rsidDel="00541E00">
              <w:rPr>
                <w:rFonts w:ascii="Arial" w:hAnsi="Arial" w:cs="Arial"/>
              </w:rPr>
              <w:t xml:space="preserve"> </w:t>
            </w:r>
            <w:r w:rsidR="005B146E" w:rsidRPr="00247A58">
              <w:rPr>
                <w:rFonts w:ascii="Arial" w:hAnsi="Arial" w:cs="Arial"/>
              </w:rPr>
              <w:t>, zda je prokázána reálná potřeba přeshraničního využívání zakoupené techniky a vybavení. Bude hodnoceno na základě</w:t>
            </w:r>
            <w:r w:rsidR="00520658" w:rsidRPr="003238C9">
              <w:rPr>
                <w:rFonts w:ascii="Arial" w:hAnsi="Arial" w:cs="Arial"/>
              </w:rPr>
              <w:t xml:space="preserve"> Specifick</w:t>
            </w:r>
            <w:r w:rsidR="00520658">
              <w:rPr>
                <w:rFonts w:ascii="Arial" w:hAnsi="Arial" w:cs="Arial"/>
              </w:rPr>
              <w:t>é</w:t>
            </w:r>
            <w:r w:rsidR="00520658" w:rsidRPr="003238C9">
              <w:rPr>
                <w:rFonts w:ascii="Arial" w:hAnsi="Arial" w:cs="Arial"/>
              </w:rPr>
              <w:t xml:space="preserve"> příloh</w:t>
            </w:r>
            <w:r w:rsidR="00520658">
              <w:rPr>
                <w:rFonts w:ascii="Arial" w:hAnsi="Arial" w:cs="Arial"/>
              </w:rPr>
              <w:t>y</w:t>
            </w:r>
            <w:r w:rsidR="00520658" w:rsidRPr="003238C9">
              <w:rPr>
                <w:rFonts w:ascii="Arial" w:hAnsi="Arial" w:cs="Arial"/>
              </w:rPr>
              <w:t xml:space="preserve"> pro projekty pořízení techniky a vybavení</w:t>
            </w:r>
            <w:r w:rsidR="00520658" w:rsidRPr="00247A58">
              <w:rPr>
                <w:rFonts w:ascii="Arial" w:hAnsi="Arial" w:cs="Arial"/>
              </w:rPr>
              <w:t xml:space="preserve">, které je přílohou </w:t>
            </w:r>
            <w:r w:rsidR="00520658">
              <w:rPr>
                <w:rFonts w:ascii="Arial" w:hAnsi="Arial" w:cs="Arial"/>
              </w:rPr>
              <w:t>C.2 PPŽ.</w:t>
            </w:r>
          </w:p>
          <w:p w14:paraId="5F8C452A" w14:textId="77777777" w:rsidR="005B146E" w:rsidRPr="00247A58" w:rsidRDefault="005B146E" w:rsidP="005B146E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</w:p>
        </w:tc>
        <w:tc>
          <w:tcPr>
            <w:tcW w:w="7109" w:type="dxa"/>
            <w:shd w:val="clear" w:color="auto" w:fill="auto"/>
          </w:tcPr>
          <w:p w14:paraId="535D02F8" w14:textId="77777777" w:rsidR="005B146E" w:rsidRPr="00537D88" w:rsidRDefault="005B146E" w:rsidP="005B146E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</w:pPr>
            <w:r w:rsidRPr="00537D88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>Punkt 23 – Transgraniczne wykorzystanie sprzętu i wyposażenia</w:t>
            </w:r>
            <w:r w:rsidRPr="00537D88" w:rsidDel="000952BB"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  <w:lang w:val="pl-PL"/>
              </w:rPr>
              <w:t xml:space="preserve"> </w:t>
            </w:r>
          </w:p>
          <w:p w14:paraId="3247C653" w14:textId="77777777" w:rsidR="005B146E" w:rsidRPr="00537D88" w:rsidRDefault="005B146E" w:rsidP="005B146E">
            <w:pPr>
              <w:rPr>
                <w:rFonts w:ascii="Arial" w:hAnsi="Arial" w:cs="Arial"/>
                <w:lang w:val="pl-PL"/>
              </w:rPr>
            </w:pPr>
            <w:r w:rsidRPr="00537D88">
              <w:rPr>
                <w:rFonts w:ascii="Arial" w:hAnsi="Arial" w:cs="Arial"/>
                <w:lang w:val="pl-PL"/>
              </w:rPr>
              <w:t xml:space="preserve">Kryterium dotyczy projektów, w których jest przewidziany zakup sprzętu i/lub wyposażenia. </w:t>
            </w:r>
          </w:p>
          <w:p w14:paraId="23464A2E" w14:textId="2AC64CFC" w:rsidR="005B146E" w:rsidRPr="00247A58" w:rsidRDefault="00541E00" w:rsidP="005B146E">
            <w:pPr>
              <w:rPr>
                <w:rFonts w:ascii="Arial" w:eastAsia="Cambria" w:hAnsi="Arial" w:cs="Arial"/>
                <w:b/>
                <w:bCs/>
                <w:color w:val="2F5496" w:themeColor="accent1" w:themeShade="BF"/>
                <w:bdr w:val="nil"/>
              </w:rPr>
            </w:pPr>
            <w:r w:rsidRPr="00537D88">
              <w:rPr>
                <w:rFonts w:ascii="Arial" w:hAnsi="Arial" w:cs="Arial"/>
                <w:bdr w:val="nil"/>
                <w:lang w:val="pl-PL" w:bidi="pl-PL"/>
              </w:rPr>
              <w:t xml:space="preserve">Menadżer WS </w:t>
            </w:r>
            <w:r w:rsidRPr="00537D88">
              <w:rPr>
                <w:rFonts w:ascii="Arial" w:hAnsi="Arial" w:cs="Arial"/>
                <w:lang w:val="pl-PL"/>
              </w:rPr>
              <w:t>sprawdza</w:t>
            </w:r>
            <w:r w:rsidR="005B146E" w:rsidRPr="00537D88">
              <w:rPr>
                <w:rFonts w:ascii="Arial" w:hAnsi="Arial" w:cs="Arial"/>
                <w:lang w:val="pl-PL"/>
              </w:rPr>
              <w:t xml:space="preserve">, czy w projektach wykazano realną potrzebę transgranicznego wykorzystywania zakupionego sprzętu i/lub wyposażenia. </w:t>
            </w:r>
            <w:r w:rsidR="00520658" w:rsidRPr="00537D88">
              <w:rPr>
                <w:rFonts w:ascii="Arial" w:hAnsi="Arial" w:cs="Arial"/>
                <w:lang w:val="pl-PL"/>
              </w:rPr>
              <w:t xml:space="preserve"> Kryterium </w:t>
            </w:r>
            <w:r w:rsidR="00520658">
              <w:rPr>
                <w:rFonts w:ascii="Arial" w:hAnsi="Arial" w:cs="Arial"/>
                <w:lang w:val="pl-PL"/>
              </w:rPr>
              <w:t>jest</w:t>
            </w:r>
            <w:r w:rsidR="005B146E" w:rsidRPr="00537D88">
              <w:rPr>
                <w:rFonts w:ascii="Arial" w:hAnsi="Arial" w:cs="Arial"/>
                <w:lang w:val="pl-PL"/>
              </w:rPr>
              <w:t xml:space="preserve"> oceniane </w:t>
            </w:r>
            <w:r w:rsidRPr="00537D88">
              <w:rPr>
                <w:rFonts w:ascii="Arial" w:hAnsi="Arial" w:cs="Arial"/>
                <w:lang w:val="pl-PL"/>
              </w:rPr>
              <w:t xml:space="preserve"> na podstawie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>
              <w:t xml:space="preserve"> </w:t>
            </w:r>
            <w:r w:rsidRPr="00541E00">
              <w:rPr>
                <w:rFonts w:ascii="Arial" w:hAnsi="Arial" w:cs="Arial"/>
                <w:lang w:val="pl-PL"/>
              </w:rPr>
              <w:t>Szczegółowe</w:t>
            </w:r>
            <w:r>
              <w:rPr>
                <w:rFonts w:ascii="Arial" w:hAnsi="Arial" w:cs="Arial"/>
                <w:lang w:val="pl-PL"/>
              </w:rPr>
              <w:t>j</w:t>
            </w:r>
            <w:r w:rsidRPr="00541E00">
              <w:rPr>
                <w:rFonts w:ascii="Arial" w:hAnsi="Arial" w:cs="Arial"/>
                <w:lang w:val="pl-PL"/>
              </w:rPr>
              <w:t xml:space="preserve"> informacj</w:t>
            </w:r>
            <w:r>
              <w:rPr>
                <w:rFonts w:ascii="Arial" w:hAnsi="Arial" w:cs="Arial"/>
                <w:lang w:val="pl-PL"/>
              </w:rPr>
              <w:t>i</w:t>
            </w:r>
            <w:r w:rsidRPr="00541E00">
              <w:rPr>
                <w:rFonts w:ascii="Arial" w:hAnsi="Arial" w:cs="Arial"/>
                <w:lang w:val="pl-PL"/>
              </w:rPr>
              <w:t xml:space="preserve"> dotyczące projektów, w ramach których nabywany jest sprzęt i wyposażenie</w:t>
            </w:r>
            <w:r>
              <w:rPr>
                <w:rFonts w:ascii="Arial" w:hAnsi="Arial" w:cs="Arial"/>
                <w:bdr w:val="nil"/>
                <w:lang w:val="pl-PL" w:bidi="pl-PL"/>
              </w:rPr>
              <w:t>,</w:t>
            </w:r>
            <w:r>
              <w:t xml:space="preserve"> </w:t>
            </w:r>
            <w:r w:rsidRPr="00124036">
              <w:rPr>
                <w:rFonts w:ascii="Arial" w:hAnsi="Arial" w:cs="Arial"/>
                <w:bdr w:val="nil"/>
                <w:lang w:val="pl-PL" w:bidi="pl-PL"/>
              </w:rPr>
              <w:t>któr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e </w:t>
            </w:r>
            <w:r w:rsidRPr="00124036">
              <w:rPr>
                <w:rFonts w:ascii="Arial" w:hAnsi="Arial" w:cs="Arial"/>
                <w:bdr w:val="nil"/>
                <w:lang w:val="pl-PL" w:bidi="pl-PL"/>
              </w:rPr>
              <w:t>jest załącznikiem</w:t>
            </w:r>
            <w:r>
              <w:rPr>
                <w:rFonts w:ascii="Arial" w:hAnsi="Arial" w:cs="Arial"/>
                <w:bdr w:val="nil"/>
                <w:lang w:val="pl-PL" w:bidi="pl-PL"/>
              </w:rPr>
              <w:t xml:space="preserve"> C.2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 xml:space="preserve"> do Podręcznika </w:t>
            </w:r>
            <w:r>
              <w:rPr>
                <w:rFonts w:ascii="Arial" w:hAnsi="Arial" w:cs="Arial"/>
                <w:bdr w:val="nil"/>
                <w:lang w:val="pl-PL" w:bidi="pl-PL"/>
              </w:rPr>
              <w:t>W</w:t>
            </w:r>
            <w:r w:rsidRPr="00247A58">
              <w:rPr>
                <w:rFonts w:ascii="Arial" w:hAnsi="Arial" w:cs="Arial"/>
                <w:bdr w:val="nil"/>
                <w:lang w:val="pl-PL" w:bidi="pl-PL"/>
              </w:rPr>
              <w:t>nioskodawcy</w:t>
            </w:r>
            <w:r>
              <w:rPr>
                <w:rFonts w:ascii="Arial" w:hAnsi="Arial" w:cs="Arial"/>
                <w:bdr w:val="nil"/>
                <w:lang w:val="pl-PL" w:bidi="pl-PL"/>
              </w:rPr>
              <w:t>.</w:t>
            </w:r>
          </w:p>
        </w:tc>
      </w:tr>
    </w:tbl>
    <w:p w14:paraId="34FD3ACD" w14:textId="77777777" w:rsidR="004629C4" w:rsidRDefault="004629C4"/>
    <w:p w14:paraId="5E3B4254" w14:textId="0E0FC126" w:rsidR="00745096" w:rsidRPr="005B146E" w:rsidRDefault="005B146E" w:rsidP="005B146E">
      <w:pPr>
        <w:spacing w:after="160" w:line="259" w:lineRule="auto"/>
        <w:jc w:val="left"/>
      </w:pPr>
      <w:r>
        <w:br w:type="page"/>
      </w:r>
    </w:p>
    <w:tbl>
      <w:tblPr>
        <w:tblStyle w:val="Mkatabulky"/>
        <w:tblpPr w:leftFromText="141" w:rightFromText="141" w:vertAnchor="text" w:tblpY="1"/>
        <w:tblOverlap w:val="never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6750C1" w:rsidRPr="00247A58" w14:paraId="2321F3F4" w14:textId="77777777" w:rsidTr="006750C1">
        <w:trPr>
          <w:trHeight w:val="550"/>
        </w:trPr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  <w:vAlign w:val="center"/>
          </w:tcPr>
          <w:p w14:paraId="0795C2B5" w14:textId="77777777" w:rsidR="006750C1" w:rsidRPr="00247A58" w:rsidRDefault="006750C1" w:rsidP="006750C1">
            <w:pPr>
              <w:pStyle w:val="Nadpis1"/>
              <w:shd w:val="clear" w:color="auto" w:fill="FFFFFF" w:themeFill="background1"/>
              <w:spacing w:before="0" w:after="40" w:line="240" w:lineRule="auto"/>
              <w:jc w:val="left"/>
              <w:outlineLvl w:val="0"/>
              <w:rPr>
                <w:color w:val="4472C4" w:themeColor="accent1"/>
                <w:sz w:val="22"/>
                <w:szCs w:val="22"/>
              </w:rPr>
            </w:pPr>
            <w:bookmarkStart w:id="17" w:name="_Toc432590924"/>
            <w:bookmarkStart w:id="18" w:name="_Toc506553778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lastRenderedPageBreak/>
              <w:t>2   Věcné hodnocení</w:t>
            </w:r>
            <w:bookmarkEnd w:id="17"/>
            <w:bookmarkEnd w:id="18"/>
          </w:p>
        </w:tc>
        <w:tc>
          <w:tcPr>
            <w:tcW w:w="7109" w:type="dxa"/>
            <w:tcBorders>
              <w:bottom w:val="single" w:sz="12" w:space="0" w:color="ED7D31" w:themeColor="accent2"/>
            </w:tcBorders>
            <w:shd w:val="clear" w:color="auto" w:fill="auto"/>
            <w:vAlign w:val="center"/>
          </w:tcPr>
          <w:p w14:paraId="175B42E4" w14:textId="77777777" w:rsidR="006750C1" w:rsidRPr="00247A58" w:rsidRDefault="006750C1" w:rsidP="006750C1">
            <w:pPr>
              <w:pStyle w:val="Nadpis1"/>
              <w:shd w:val="clear" w:color="auto" w:fill="FFFFFF" w:themeFill="background1"/>
              <w:spacing w:before="0" w:after="40" w:line="240" w:lineRule="auto"/>
              <w:jc w:val="left"/>
              <w:outlineLvl w:val="0"/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</w:pPr>
            <w:bookmarkStart w:id="19" w:name="_Toc506553793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2   Ocen</w:t>
            </w:r>
            <w:bookmarkEnd w:id="19"/>
            <w:r w:rsidRPr="00247A58">
              <w:rPr>
                <w:rFonts w:ascii="Arial" w:eastAsia="Cambria" w:hAnsi="Arial" w:cs="Arial"/>
                <w:b/>
                <w:bCs/>
                <w:i/>
                <w:iCs/>
                <w:sz w:val="28"/>
                <w:szCs w:val="28"/>
                <w:bdr w:val="nil"/>
                <w:lang w:bidi="pl-PL"/>
              </w:rPr>
              <w:t>a merytoryczna</w:t>
            </w:r>
          </w:p>
        </w:tc>
      </w:tr>
      <w:tr w:rsidR="006750C1" w:rsidRPr="00247A58" w14:paraId="7351B847" w14:textId="77777777" w:rsidTr="006750C1">
        <w:trPr>
          <w:trHeight w:val="550"/>
        </w:trPr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6898AA49" w14:textId="77777777" w:rsidR="006750C1" w:rsidRPr="001B413E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247A58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1E67C638" wp14:editId="0E2C1D4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72390</wp:posOffset>
                  </wp:positionV>
                  <wp:extent cx="461268" cy="815340"/>
                  <wp:effectExtent l="0" t="0" r="0" b="381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68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 xml:space="preserve">Přeshraniční </w:t>
            </w: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spolupráce – až 20 bodů</w:t>
            </w:r>
          </w:p>
          <w:p w14:paraId="43C999C5" w14:textId="77777777" w:rsidR="006750C1" w:rsidRPr="001B413E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Kvalita – až 56,5 bodů</w:t>
            </w:r>
          </w:p>
          <w:p w14:paraId="281CFFF2" w14:textId="77777777" w:rsidR="006750C1" w:rsidRPr="001B413E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</w:pP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Přeshraniční dopad – až 40 bodů</w:t>
            </w:r>
          </w:p>
          <w:p w14:paraId="7B93B789" w14:textId="77777777" w:rsidR="006750C1" w:rsidRPr="001B413E" w:rsidRDefault="006750C1" w:rsidP="006750C1">
            <w:pPr>
              <w:spacing w:before="120"/>
              <w:rPr>
                <w:sz w:val="18"/>
                <w:szCs w:val="18"/>
              </w:rPr>
            </w:pPr>
            <w:r w:rsidRPr="001B413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 w:bidi="ar-SA"/>
              </w:rPr>
              <w:t>Minimální hranice pro podporu = 70 % =</w:t>
            </w:r>
            <w:r w:rsidRPr="001B413E">
              <w:rPr>
                <w:rFonts w:ascii="Arial" w:hAnsi="Arial" w:cs="Arial"/>
                <w:sz w:val="18"/>
                <w:szCs w:val="18"/>
              </w:rPr>
              <w:t xml:space="preserve"> 81,6 bodu</w:t>
            </w:r>
          </w:p>
        </w:tc>
        <w:tc>
          <w:tcPr>
            <w:tcW w:w="7109" w:type="dxa"/>
            <w:tcBorders>
              <w:top w:val="single" w:sz="12" w:space="0" w:color="ED7D31" w:themeColor="accent2"/>
              <w:left w:val="single" w:sz="12" w:space="0" w:color="ED7D31" w:themeColor="accent2"/>
              <w:bottom w:val="single" w:sz="12" w:space="0" w:color="ED7D31" w:themeColor="accent2"/>
              <w:right w:val="single" w:sz="12" w:space="0" w:color="ED7D31" w:themeColor="accent2"/>
            </w:tcBorders>
            <w:shd w:val="clear" w:color="auto" w:fill="D9E2F3" w:themeFill="accent1" w:themeFillTint="33"/>
          </w:tcPr>
          <w:p w14:paraId="6CF4EDB1" w14:textId="77777777" w:rsidR="006750C1" w:rsidRPr="00247A58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noProof/>
                <w:color w:val="000000"/>
                <w:sz w:val="18"/>
                <w:szCs w:val="18"/>
                <w:lang w:bidi="ar-SA"/>
              </w:rPr>
              <w:drawing>
                <wp:anchor distT="0" distB="0" distL="114300" distR="114300" simplePos="0" relativeHeight="251660288" behindDoc="0" locked="0" layoutInCell="1" allowOverlap="1" wp14:anchorId="4D6BD27B" wp14:editId="3C76A08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72390</wp:posOffset>
                  </wp:positionV>
                  <wp:extent cx="461268" cy="815340"/>
                  <wp:effectExtent l="0" t="0" r="0" b="3810"/>
                  <wp:wrapSquare wrapText="bothSides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268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Współpraca transgraniczna – do 20 punktów</w:t>
            </w:r>
          </w:p>
          <w:p w14:paraId="0B4F80F0" w14:textId="77777777" w:rsidR="006750C1" w:rsidRPr="00247A58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Jakość – do 56,5 punktów</w:t>
            </w:r>
          </w:p>
          <w:p w14:paraId="04121E61" w14:textId="77777777" w:rsidR="006750C1" w:rsidRPr="00247A58" w:rsidRDefault="006750C1" w:rsidP="006750C1">
            <w:pPr>
              <w:spacing w:before="120"/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Transgraniczny wpływ – do 40 punktów</w:t>
            </w:r>
          </w:p>
          <w:p w14:paraId="462422A4" w14:textId="77777777" w:rsidR="006750C1" w:rsidRPr="00247A58" w:rsidRDefault="006750C1" w:rsidP="006750C1">
            <w:pPr>
              <w:spacing w:before="120"/>
              <w:rPr>
                <w:color w:val="4472C4" w:themeColor="accent1"/>
                <w:sz w:val="18"/>
                <w:szCs w:val="18"/>
              </w:rPr>
            </w:pPr>
            <w:r w:rsidRPr="00247A58">
              <w:rPr>
                <w:rFonts w:ascii="Arial" w:eastAsiaTheme="minorHAnsi" w:hAnsi="Arial" w:cs="Arial"/>
                <w:color w:val="000000"/>
                <w:sz w:val="18"/>
                <w:szCs w:val="18"/>
                <w:lang w:val="pl-PL" w:eastAsia="en-US" w:bidi="ar-SA"/>
              </w:rPr>
              <w:t>Minimalny próg wsparcia = 70 % = 81,6 punktu</w:t>
            </w:r>
          </w:p>
        </w:tc>
      </w:tr>
      <w:tr w:rsidR="006750C1" w:rsidRPr="00247A58" w14:paraId="418B6FBB" w14:textId="77777777" w:rsidTr="006750C1">
        <w:trPr>
          <w:trHeight w:val="709"/>
        </w:trPr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  <w:vAlign w:val="center"/>
          </w:tcPr>
          <w:p w14:paraId="21177FAB" w14:textId="77777777" w:rsidR="006750C1" w:rsidRPr="00247A58" w:rsidRDefault="006750C1" w:rsidP="006750C1">
            <w:pPr>
              <w:pStyle w:val="Nadpis2"/>
              <w:jc w:val="left"/>
              <w:outlineLvl w:val="1"/>
            </w:pPr>
            <w:bookmarkStart w:id="20" w:name="_Toc432590931"/>
            <w:bookmarkStart w:id="21" w:name="_Toc506553786"/>
            <w:bookmarkStart w:id="22" w:name="_Toc97559784"/>
            <w:r w:rsidRPr="00247A58">
              <w:t>2.1 Hodnocení přeshraniční spolupráce</w:t>
            </w:r>
            <w:bookmarkEnd w:id="20"/>
            <w:bookmarkEnd w:id="21"/>
            <w:bookmarkEnd w:id="22"/>
            <w:r w:rsidRPr="00247A58">
              <w:t xml:space="preserve"> (až 20 bodů)</w:t>
            </w:r>
          </w:p>
        </w:tc>
        <w:tc>
          <w:tcPr>
            <w:tcW w:w="7109" w:type="dxa"/>
            <w:tcBorders>
              <w:top w:val="single" w:sz="12" w:space="0" w:color="ED7D31" w:themeColor="accent2"/>
            </w:tcBorders>
            <w:shd w:val="clear" w:color="auto" w:fill="8EAADB" w:themeFill="accent1" w:themeFillTint="99"/>
            <w:vAlign w:val="center"/>
          </w:tcPr>
          <w:p w14:paraId="1D8990F9" w14:textId="77777777" w:rsidR="006750C1" w:rsidRPr="00247A58" w:rsidRDefault="006750C1" w:rsidP="006750C1">
            <w:pPr>
              <w:pStyle w:val="Nadpis2"/>
              <w:jc w:val="left"/>
              <w:outlineLvl w:val="1"/>
            </w:pPr>
            <w:bookmarkStart w:id="23" w:name="_Toc506553801"/>
            <w:r w:rsidRPr="00247A58">
              <w:t xml:space="preserve">2.1 </w:t>
            </w:r>
            <w:r w:rsidRPr="001B413E">
              <w:rPr>
                <w:lang w:val="pl-PL"/>
              </w:rPr>
              <w:t>Ocena współpracy transgranicznej</w:t>
            </w:r>
            <w:bookmarkEnd w:id="23"/>
            <w:r w:rsidRPr="001B413E">
              <w:rPr>
                <w:lang w:val="pl-PL"/>
              </w:rPr>
              <w:t xml:space="preserve"> (do 20 punktów)</w:t>
            </w:r>
          </w:p>
        </w:tc>
      </w:tr>
      <w:tr w:rsidR="006750C1" w:rsidRPr="00247A58" w14:paraId="210DD27F" w14:textId="77777777" w:rsidTr="006750C1">
        <w:tc>
          <w:tcPr>
            <w:tcW w:w="7109" w:type="dxa"/>
            <w:shd w:val="clear" w:color="auto" w:fill="auto"/>
          </w:tcPr>
          <w:p w14:paraId="1D4A3985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i/>
                <w:color w:val="2F5496" w:themeColor="accent1" w:themeShade="BF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</w:rPr>
              <w:t xml:space="preserve">Bod 1 – </w:t>
            </w:r>
            <w:r w:rsidRPr="00247A58">
              <w:rPr>
                <w:rFonts w:ascii="Arial" w:eastAsia="Calibri" w:hAnsi="Arial" w:cs="Arial"/>
                <w:b/>
                <w:color w:val="2F5496" w:themeColor="accent1" w:themeShade="BF"/>
                <w:szCs w:val="22"/>
              </w:rPr>
              <w:t>Společná příprava projektu</w:t>
            </w:r>
          </w:p>
        </w:tc>
        <w:tc>
          <w:tcPr>
            <w:tcW w:w="7109" w:type="dxa"/>
            <w:shd w:val="clear" w:color="auto" w:fill="auto"/>
          </w:tcPr>
          <w:p w14:paraId="438D5BF6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  <w:t xml:space="preserve">Punkt 1 – Wspólne przygotowanie projektu </w:t>
            </w:r>
          </w:p>
        </w:tc>
      </w:tr>
      <w:tr w:rsidR="006750C1" w:rsidRPr="00247A58" w14:paraId="34DDE3E4" w14:textId="77777777" w:rsidTr="006750C1">
        <w:tc>
          <w:tcPr>
            <w:tcW w:w="7109" w:type="dxa"/>
            <w:shd w:val="clear" w:color="auto" w:fill="auto"/>
          </w:tcPr>
          <w:p w14:paraId="2A511BB8" w14:textId="77777777" w:rsidR="006750C1" w:rsidRPr="00247A58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</w:pPr>
            <w:r w:rsidRPr="00247A58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4A1238F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</w:pPr>
            <w:r w:rsidRPr="00247A58">
              <w:rPr>
                <w:rFonts w:ascii="Arial" w:eastAsiaTheme="minorHAnsi" w:hAnsi="Arial" w:cs="Arial"/>
                <w:color w:val="000000"/>
                <w:szCs w:val="22"/>
                <w:lang w:val="pl-PL" w:eastAsia="en-US" w:bidi="ar-SA"/>
              </w:rPr>
              <w:t>Oceniający są zobowiązani wziąć pod uwagę podczas oceny poniższe aspekty:</w:t>
            </w:r>
          </w:p>
        </w:tc>
      </w:tr>
      <w:tr w:rsidR="006750C1" w:rsidRPr="00247A58" w14:paraId="7DC69224" w14:textId="77777777" w:rsidTr="006750C1">
        <w:tc>
          <w:tcPr>
            <w:tcW w:w="7109" w:type="dxa"/>
            <w:shd w:val="clear" w:color="auto" w:fill="auto"/>
          </w:tcPr>
          <w:p w14:paraId="3F7C6B7C" w14:textId="77777777" w:rsidR="006750C1" w:rsidRPr="00247A58" w:rsidRDefault="006750C1" w:rsidP="006750C1">
            <w:pPr>
              <w:pStyle w:val="Normlnpolsk"/>
              <w:numPr>
                <w:ilvl w:val="0"/>
                <w:numId w:val="15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247A58">
              <w:rPr>
                <w:rFonts w:cs="Arial"/>
                <w:iCs/>
                <w:sz w:val="22"/>
                <w:szCs w:val="22"/>
                <w:lang w:val="cs-CZ"/>
              </w:rPr>
              <w:t>Do jaké míry je podíl partnerů na společné přípravě projektu patrný z projektového záměru, projektové žádosti a jejích příloh (např. podíl úkolů jednotlivých partnerů, kvalita překladů, popis komunikace mezi partnery)?</w:t>
            </w:r>
          </w:p>
          <w:p w14:paraId="23343CBB" w14:textId="77777777" w:rsidR="006750C1" w:rsidRPr="00247A58" w:rsidRDefault="006750C1" w:rsidP="006750C1">
            <w:pPr>
              <w:pStyle w:val="Default"/>
              <w:shd w:val="clear" w:color="auto" w:fill="FFFFFF" w:themeFill="background1"/>
              <w:spacing w:before="8" w:afterLines="8" w:after="19"/>
              <w:ind w:left="720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260A8CC1" w14:textId="5D18AAA4" w:rsidR="006750C1" w:rsidRPr="00430159" w:rsidRDefault="006750C1" w:rsidP="006750C1">
            <w:pPr>
              <w:pStyle w:val="Normlnpolsk"/>
              <w:numPr>
                <w:ilvl w:val="0"/>
                <w:numId w:val="55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</w:rPr>
            </w:pPr>
            <w:r w:rsidRPr="00430159">
              <w:rPr>
                <w:rFonts w:cs="Arial"/>
                <w:iCs/>
                <w:sz w:val="22"/>
                <w:szCs w:val="22"/>
              </w:rPr>
              <w:t>W jakim stopniu udział partnerów we wspólnym przygotowaniu projektu wynika z treści propozycji projektowej, wniosku projektowego i załączników (co jest odzwierciedlone np. w  podziale zadań między partnerów, w jakości tłumaczenia, opis</w:t>
            </w:r>
            <w:r w:rsidR="00015D6E">
              <w:rPr>
                <w:rFonts w:cs="Arial"/>
                <w:iCs/>
                <w:sz w:val="22"/>
                <w:szCs w:val="22"/>
              </w:rPr>
              <w:t>ie</w:t>
            </w:r>
            <w:r w:rsidRPr="00430159">
              <w:rPr>
                <w:rFonts w:cs="Arial"/>
                <w:iCs/>
                <w:sz w:val="22"/>
                <w:szCs w:val="22"/>
              </w:rPr>
              <w:t xml:space="preserve"> komunikacji między partnerami)? </w:t>
            </w:r>
          </w:p>
        </w:tc>
      </w:tr>
      <w:tr w:rsidR="006750C1" w:rsidRPr="00247A58" w14:paraId="2DCDCA74" w14:textId="77777777" w:rsidTr="006750C1">
        <w:tc>
          <w:tcPr>
            <w:tcW w:w="7109" w:type="dxa"/>
            <w:shd w:val="clear" w:color="auto" w:fill="auto"/>
          </w:tcPr>
          <w:p w14:paraId="45E15A9A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szCs w:val="22"/>
              </w:rPr>
            </w:pPr>
            <w:r w:rsidRPr="00247A58">
              <w:rPr>
                <w:rFonts w:ascii="Arial" w:eastAsia="Times New Roman" w:hAnsi="Arial" w:cs="Arial"/>
                <w:b/>
                <w:color w:val="2F5496" w:themeColor="accent1" w:themeShade="BF"/>
                <w:szCs w:val="22"/>
              </w:rPr>
              <w:t>Bod 2 – Společná realizace projektu</w:t>
            </w:r>
          </w:p>
        </w:tc>
        <w:tc>
          <w:tcPr>
            <w:tcW w:w="7109" w:type="dxa"/>
            <w:shd w:val="clear" w:color="auto" w:fill="auto"/>
          </w:tcPr>
          <w:p w14:paraId="715D9298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eastAsia="Times New Roman" w:hAnsi="Arial" w:cs="Arial"/>
                <w:b/>
                <w:color w:val="2F5496" w:themeColor="accent1" w:themeShade="BF"/>
                <w:szCs w:val="22"/>
                <w:lang w:val="pl-PL"/>
              </w:rPr>
              <w:t>Punkt 2 – Wspólna realizacja projektu</w:t>
            </w:r>
          </w:p>
        </w:tc>
      </w:tr>
      <w:tr w:rsidR="006750C1" w:rsidRPr="00247A58" w14:paraId="5CA663A2" w14:textId="77777777" w:rsidTr="006750C1">
        <w:tc>
          <w:tcPr>
            <w:tcW w:w="7109" w:type="dxa"/>
            <w:shd w:val="clear" w:color="auto" w:fill="auto"/>
          </w:tcPr>
          <w:p w14:paraId="4ADC9A15" w14:textId="77777777" w:rsidR="006750C1" w:rsidRPr="00487EE9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sz w:val="22"/>
                <w:szCs w:val="22"/>
                <w:lang w:val="cs-CZ"/>
              </w:rPr>
            </w:pPr>
            <w:r w:rsidRPr="00430159">
              <w:rPr>
                <w:rFonts w:eastAsiaTheme="minorHAnsi" w:cs="Arial"/>
                <w:i w:val="0"/>
                <w:color w:val="000000"/>
                <w:sz w:val="22"/>
                <w:szCs w:val="22"/>
                <w:lang w:val="cs-CZ" w:eastAsia="en-US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0C0FFE95" w14:textId="77777777" w:rsidR="006750C1" w:rsidRPr="00247A58" w:rsidRDefault="006750C1" w:rsidP="006750C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6750C1" w:rsidRPr="00247A58" w14:paraId="23F51F29" w14:textId="77777777" w:rsidTr="006750C1">
        <w:tc>
          <w:tcPr>
            <w:tcW w:w="7109" w:type="dxa"/>
            <w:shd w:val="clear" w:color="auto" w:fill="auto"/>
          </w:tcPr>
          <w:p w14:paraId="76491EF5" w14:textId="77777777" w:rsidR="006750C1" w:rsidRPr="00247A58" w:rsidRDefault="006750C1" w:rsidP="006750C1">
            <w:pPr>
              <w:pStyle w:val="Normlnpolsk"/>
              <w:numPr>
                <w:ilvl w:val="0"/>
                <w:numId w:val="52"/>
              </w:numPr>
              <w:shd w:val="clear" w:color="auto" w:fill="FFFFFF" w:themeFill="background1"/>
              <w:spacing w:afterLines="8" w:after="19"/>
              <w:rPr>
                <w:rFonts w:cs="Arial"/>
                <w:iCs/>
                <w:sz w:val="22"/>
                <w:szCs w:val="22"/>
                <w:lang w:val="cs-CZ"/>
              </w:rPr>
            </w:pPr>
            <w:r w:rsidRPr="00247A58">
              <w:rPr>
                <w:rFonts w:cs="Arial"/>
                <w:iCs/>
                <w:sz w:val="22"/>
                <w:szCs w:val="22"/>
                <w:lang w:val="cs-CZ"/>
              </w:rPr>
              <w:t xml:space="preserve">Do jaké míry popisuje projektová žádost koordinaci aktivit partnerů? </w:t>
            </w:r>
          </w:p>
          <w:p w14:paraId="6E35866D" w14:textId="77777777" w:rsidR="006750C1" w:rsidRPr="00247A58" w:rsidRDefault="006750C1" w:rsidP="006750C1">
            <w:pPr>
              <w:pStyle w:val="Normlnpolsk"/>
              <w:numPr>
                <w:ilvl w:val="0"/>
                <w:numId w:val="52"/>
              </w:numPr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000000"/>
                <w:sz w:val="22"/>
                <w:szCs w:val="22"/>
                <w:lang w:val="cs-CZ"/>
              </w:rPr>
            </w:pPr>
            <w:r w:rsidRPr="00247A58">
              <w:rPr>
                <w:rFonts w:cs="Arial"/>
                <w:iCs/>
                <w:sz w:val="22"/>
                <w:szCs w:val="22"/>
                <w:lang w:val="cs-CZ"/>
              </w:rPr>
              <w:t>Vyplývá z projektové žádosti aktivní podíl partnerů na činnostech partnerů z druhé strany hranice?</w:t>
            </w:r>
          </w:p>
          <w:p w14:paraId="1672F352" w14:textId="77777777" w:rsidR="006750C1" w:rsidRPr="00247A58" w:rsidRDefault="006750C1" w:rsidP="006750C1">
            <w:pPr>
              <w:pStyle w:val="Odstavecseseznamem"/>
              <w:numPr>
                <w:ilvl w:val="0"/>
                <w:numId w:val="52"/>
              </w:numPr>
              <w:rPr>
                <w:rFonts w:ascii="Arial" w:eastAsia="Times New Roman" w:hAnsi="Arial" w:cs="Arial"/>
                <w:i/>
                <w:iCs/>
                <w:color w:val="000000"/>
                <w:sz w:val="22"/>
                <w:lang w:eastAsia="cs-CZ"/>
              </w:rPr>
            </w:pPr>
            <w:r w:rsidRPr="00247A58">
              <w:rPr>
                <w:rFonts w:ascii="Arial" w:eastAsia="Times New Roman" w:hAnsi="Arial" w:cs="Arial"/>
                <w:i/>
                <w:iCs/>
                <w:color w:val="000000"/>
                <w:sz w:val="22"/>
                <w:lang w:eastAsia="cs-CZ"/>
              </w:rPr>
              <w:t xml:space="preserve">Do jaké míry odpovídá charakteru projektu míra zapojení partnerů do realizace aktivit? </w:t>
            </w:r>
          </w:p>
        </w:tc>
        <w:tc>
          <w:tcPr>
            <w:tcW w:w="7109" w:type="dxa"/>
            <w:shd w:val="clear" w:color="auto" w:fill="auto"/>
          </w:tcPr>
          <w:p w14:paraId="52ED3DAC" w14:textId="77777777" w:rsidR="006750C1" w:rsidRPr="00247A58" w:rsidRDefault="006750C1" w:rsidP="006750C1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wniosek opisuje koordynację działań partnerów? </w:t>
            </w:r>
          </w:p>
          <w:p w14:paraId="7263C1C1" w14:textId="77777777" w:rsidR="006750C1" w:rsidRPr="00247A58" w:rsidRDefault="006750C1" w:rsidP="006750C1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Czy z wniosku projektowego wynika aktywny udział partnerów w działaniach partnerów z drugiej strony granicy?</w:t>
            </w:r>
          </w:p>
          <w:p w14:paraId="780CF3E2" w14:textId="77777777" w:rsidR="006750C1" w:rsidRPr="00247A58" w:rsidRDefault="006750C1" w:rsidP="006750C1">
            <w:pPr>
              <w:pStyle w:val="Default"/>
              <w:numPr>
                <w:ilvl w:val="0"/>
                <w:numId w:val="1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poziom zaangażowania partnerów w realizację działań odpowiada charakterowi projektu? </w:t>
            </w:r>
          </w:p>
        </w:tc>
      </w:tr>
      <w:tr w:rsidR="006750C1" w:rsidRPr="00247A58" w14:paraId="563A9F63" w14:textId="77777777" w:rsidTr="006750C1">
        <w:tc>
          <w:tcPr>
            <w:tcW w:w="7109" w:type="dxa"/>
            <w:shd w:val="clear" w:color="auto" w:fill="auto"/>
          </w:tcPr>
          <w:p w14:paraId="0DB93DB1" w14:textId="77777777" w:rsidR="006750C1" w:rsidRPr="00247A58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2F5496" w:themeColor="accent1" w:themeShade="BF"/>
                <w:sz w:val="22"/>
                <w:szCs w:val="22"/>
                <w:lang w:val="cs-CZ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2"/>
                <w:lang w:bidi="cs-CZ"/>
              </w:rPr>
              <w:t xml:space="preserve">Bod 3 – </w:t>
            </w:r>
            <w:r w:rsidRPr="006750C1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2"/>
                <w:lang w:val="cs-CZ" w:bidi="cs-CZ"/>
              </w:rPr>
              <w:t>Společný personál projektu</w:t>
            </w:r>
          </w:p>
        </w:tc>
        <w:tc>
          <w:tcPr>
            <w:tcW w:w="7109" w:type="dxa"/>
            <w:shd w:val="clear" w:color="auto" w:fill="auto"/>
          </w:tcPr>
          <w:p w14:paraId="168061F5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eastAsia="Times New Roman" w:hAnsi="Arial" w:cs="Arial"/>
                <w:b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  <w:szCs w:val="22"/>
                <w:lang w:val="pl-PL"/>
              </w:rPr>
              <w:t xml:space="preserve">Punkt 3 – Wspólny personel projektu </w:t>
            </w:r>
          </w:p>
        </w:tc>
      </w:tr>
      <w:tr w:rsidR="006750C1" w:rsidRPr="00247A58" w14:paraId="4259C31B" w14:textId="77777777" w:rsidTr="006750C1">
        <w:tc>
          <w:tcPr>
            <w:tcW w:w="7109" w:type="dxa"/>
            <w:shd w:val="clear" w:color="auto" w:fill="auto"/>
          </w:tcPr>
          <w:p w14:paraId="22017953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i/>
                <w:szCs w:val="22"/>
                <w:u w:val="single"/>
              </w:rPr>
            </w:pPr>
            <w:r w:rsidRPr="00247A58">
              <w:rPr>
                <w:rFonts w:ascii="Arial" w:hAnsi="Arial" w:cs="Arial"/>
                <w:szCs w:val="22"/>
              </w:rPr>
              <w:lastRenderedPageBreak/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2D982F42" w14:textId="77777777" w:rsidR="006750C1" w:rsidRPr="00247A58" w:rsidRDefault="006750C1" w:rsidP="006750C1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6750C1" w:rsidRPr="00247A58" w14:paraId="59C74293" w14:textId="77777777" w:rsidTr="006750C1">
        <w:tc>
          <w:tcPr>
            <w:tcW w:w="7109" w:type="dxa"/>
            <w:shd w:val="clear" w:color="auto" w:fill="auto"/>
          </w:tcPr>
          <w:p w14:paraId="089EAB45" w14:textId="77777777" w:rsidR="006750C1" w:rsidRPr="00430159" w:rsidRDefault="006750C1" w:rsidP="006750C1">
            <w:pPr>
              <w:pStyle w:val="Default"/>
              <w:numPr>
                <w:ilvl w:val="0"/>
                <w:numId w:val="29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159">
              <w:rPr>
                <w:rFonts w:ascii="Arial" w:hAnsi="Arial" w:cs="Arial"/>
                <w:i/>
                <w:iCs/>
                <w:sz w:val="22"/>
                <w:szCs w:val="22"/>
              </w:rPr>
              <w:t>Do jaké míry jsou aktivity v projektu zajišťovány přímo personálem partnerů?</w:t>
            </w:r>
          </w:p>
        </w:tc>
        <w:tc>
          <w:tcPr>
            <w:tcW w:w="7109" w:type="dxa"/>
            <w:shd w:val="clear" w:color="auto" w:fill="auto"/>
          </w:tcPr>
          <w:p w14:paraId="4A1D1BFB" w14:textId="77777777" w:rsidR="006750C1" w:rsidRPr="00247A58" w:rsidRDefault="006750C1" w:rsidP="006750C1">
            <w:pPr>
              <w:pStyle w:val="Default"/>
              <w:numPr>
                <w:ilvl w:val="0"/>
                <w:numId w:val="31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zadania w projekcie są wykonywane bezpośrednio przez własny personel partnerów? </w:t>
            </w:r>
          </w:p>
        </w:tc>
      </w:tr>
      <w:tr w:rsidR="006750C1" w:rsidRPr="00247A58" w14:paraId="2D01E064" w14:textId="77777777" w:rsidTr="006750C1">
        <w:tc>
          <w:tcPr>
            <w:tcW w:w="7109" w:type="dxa"/>
            <w:shd w:val="clear" w:color="auto" w:fill="auto"/>
          </w:tcPr>
          <w:p w14:paraId="4C51EBCD" w14:textId="77777777" w:rsidR="006750C1" w:rsidRPr="00430159" w:rsidRDefault="006750C1" w:rsidP="006750C1">
            <w:pPr>
              <w:pStyle w:val="Default"/>
              <w:shd w:val="clear" w:color="auto" w:fill="FFFFFF" w:themeFill="background1"/>
              <w:spacing w:before="8" w:afterLines="150" w:after="360"/>
              <w:ind w:left="36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30159">
              <w:rPr>
                <w:rFonts w:ascii="Arial" w:hAnsi="Arial" w:cs="Arial"/>
                <w:i/>
                <w:iCs/>
                <w:sz w:val="22"/>
                <w:szCs w:val="22"/>
              </w:rPr>
              <w:t>Do jaké míry je v žádosti vysvětlen způsob spolupráce personálu partnerů při realizaci projektu?</w:t>
            </w:r>
          </w:p>
        </w:tc>
        <w:tc>
          <w:tcPr>
            <w:tcW w:w="7109" w:type="dxa"/>
            <w:shd w:val="clear" w:color="auto" w:fill="auto"/>
          </w:tcPr>
          <w:p w14:paraId="7DCFEE9C" w14:textId="77777777" w:rsidR="006750C1" w:rsidRPr="00247A58" w:rsidRDefault="006750C1" w:rsidP="006750C1">
            <w:pPr>
              <w:pStyle w:val="Default"/>
              <w:numPr>
                <w:ilvl w:val="0"/>
                <w:numId w:val="32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 wniosek wyjaśnia sposób współpracy personelu partnerów przy realizacji projektu?</w:t>
            </w:r>
          </w:p>
        </w:tc>
      </w:tr>
      <w:tr w:rsidR="006750C1" w:rsidRPr="00247A58" w14:paraId="411E0B82" w14:textId="77777777" w:rsidTr="006750C1">
        <w:tc>
          <w:tcPr>
            <w:tcW w:w="7109" w:type="dxa"/>
            <w:shd w:val="clear" w:color="auto" w:fill="auto"/>
          </w:tcPr>
          <w:p w14:paraId="3C0A30C6" w14:textId="77777777" w:rsidR="006750C1" w:rsidRPr="00247A58" w:rsidRDefault="006750C1" w:rsidP="006750C1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i w:val="0"/>
                <w:color w:val="2F5496" w:themeColor="accent1" w:themeShade="BF"/>
                <w:sz w:val="22"/>
                <w:szCs w:val="22"/>
                <w:lang w:val="cs-CZ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szCs w:val="22"/>
                <w:lang w:bidi="cs-CZ"/>
              </w:rPr>
              <w:t>Bod 4 – Partnerství v projektě</w:t>
            </w:r>
          </w:p>
        </w:tc>
        <w:tc>
          <w:tcPr>
            <w:tcW w:w="7109" w:type="dxa"/>
            <w:shd w:val="clear" w:color="auto" w:fill="auto"/>
          </w:tcPr>
          <w:p w14:paraId="6DFDEA9A" w14:textId="77777777" w:rsidR="006750C1" w:rsidRPr="00247A58" w:rsidRDefault="006750C1" w:rsidP="006750C1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  <w:lang w:val="pl-PL"/>
              </w:rPr>
              <w:t>Punkt 4 –</w:t>
            </w:r>
            <w:r w:rsidRPr="00247A58">
              <w:rPr>
                <w:rFonts w:ascii="Arial" w:eastAsia="Calibri" w:hAnsi="Arial" w:cs="Arial"/>
                <w:b/>
                <w:color w:val="2F5496" w:themeColor="accent1" w:themeShade="BF"/>
                <w:szCs w:val="22"/>
                <w:lang w:val="pl-PL"/>
              </w:rPr>
              <w:t xml:space="preserve"> Partnerstwo w projekcie</w:t>
            </w:r>
          </w:p>
        </w:tc>
      </w:tr>
      <w:tr w:rsidR="006750C1" w:rsidRPr="00247A58" w14:paraId="40554771" w14:textId="77777777" w:rsidTr="006750C1">
        <w:tc>
          <w:tcPr>
            <w:tcW w:w="7109" w:type="dxa"/>
            <w:shd w:val="clear" w:color="auto" w:fill="auto"/>
          </w:tcPr>
          <w:p w14:paraId="38AC53EB" w14:textId="77777777" w:rsidR="006750C1" w:rsidRPr="00247A58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</w:rPr>
            </w:pPr>
            <w:r w:rsidRPr="00247A58">
              <w:rPr>
                <w:rFonts w:ascii="Arial" w:hAnsi="Arial" w:cs="Arial"/>
                <w:szCs w:val="22"/>
              </w:rPr>
              <w:t>Hodnotitelé jsou povinni v rámci hodnocení vzít v úvahu zejména tyto aspekty:</w:t>
            </w:r>
          </w:p>
        </w:tc>
        <w:tc>
          <w:tcPr>
            <w:tcW w:w="7109" w:type="dxa"/>
            <w:shd w:val="clear" w:color="auto" w:fill="auto"/>
          </w:tcPr>
          <w:p w14:paraId="461C221B" w14:textId="77777777" w:rsidR="006750C1" w:rsidRPr="00430159" w:rsidRDefault="006750C1" w:rsidP="006750C1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22"/>
                <w:lang w:val="pl-PL"/>
              </w:rPr>
            </w:pPr>
            <w:r w:rsidRPr="00430159">
              <w:rPr>
                <w:rFonts w:ascii="Arial" w:hAnsi="Arial" w:cs="Arial"/>
                <w:szCs w:val="22"/>
                <w:lang w:val="pl-PL"/>
              </w:rPr>
              <w:t>Oceniający są zobowiązani wziąć pod uwagę podczas oceny poniższe aspekty:</w:t>
            </w:r>
          </w:p>
        </w:tc>
      </w:tr>
      <w:tr w:rsidR="006750C1" w:rsidRPr="00247A58" w14:paraId="4663BEEE" w14:textId="77777777" w:rsidTr="006750C1">
        <w:tc>
          <w:tcPr>
            <w:tcW w:w="7109" w:type="dxa"/>
            <w:shd w:val="clear" w:color="auto" w:fill="auto"/>
          </w:tcPr>
          <w:p w14:paraId="22A28787" w14:textId="77777777" w:rsidR="006750C1" w:rsidRPr="00487EE9" w:rsidRDefault="006750C1" w:rsidP="006750C1">
            <w:pPr>
              <w:pStyle w:val="Default"/>
              <w:numPr>
                <w:ilvl w:val="0"/>
                <w:numId w:val="16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odůvodněné (zdůvodnění výběru partnera)? </w:t>
            </w:r>
          </w:p>
        </w:tc>
        <w:tc>
          <w:tcPr>
            <w:tcW w:w="7109" w:type="dxa"/>
            <w:shd w:val="clear" w:color="auto" w:fill="auto"/>
          </w:tcPr>
          <w:p w14:paraId="503618D7" w14:textId="1484380A" w:rsidR="006750C1" w:rsidRPr="00247A58" w:rsidRDefault="008F0FC9" w:rsidP="006750C1">
            <w:pPr>
              <w:pStyle w:val="Default"/>
              <w:numPr>
                <w:ilvl w:val="0"/>
                <w:numId w:val="3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W jakim stopniu</w:t>
            </w:r>
            <w:r w:rsidRPr="008F0FC9" w:rsidDel="008F0FC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 </w:t>
            </w:r>
            <w:r w:rsidR="006750C1"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partnerstwo i współpraca w danym projekcie są zasadne? (uzasadnienie wyboru partnera)</w:t>
            </w:r>
          </w:p>
        </w:tc>
      </w:tr>
      <w:tr w:rsidR="006750C1" w:rsidRPr="00247A58" w14:paraId="11892FAC" w14:textId="77777777" w:rsidTr="006750C1">
        <w:tc>
          <w:tcPr>
            <w:tcW w:w="7109" w:type="dxa"/>
            <w:shd w:val="clear" w:color="auto" w:fill="auto"/>
          </w:tcPr>
          <w:p w14:paraId="7BA08D98" w14:textId="77777777" w:rsidR="006750C1" w:rsidRPr="00487EE9" w:rsidRDefault="006750C1" w:rsidP="006750C1">
            <w:pPr>
              <w:pStyle w:val="Default"/>
              <w:numPr>
                <w:ilvl w:val="0"/>
                <w:numId w:val="33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sz w:val="22"/>
                <w:szCs w:val="22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je partnerství v rámci projektu nejlepší možné (nebylo by možné dosáhnout významnějších efektů ve spolupráci s jiným partnerem)? </w:t>
            </w:r>
          </w:p>
        </w:tc>
        <w:tc>
          <w:tcPr>
            <w:tcW w:w="7109" w:type="dxa"/>
            <w:shd w:val="clear" w:color="auto" w:fill="auto"/>
          </w:tcPr>
          <w:p w14:paraId="5964F7F4" w14:textId="77777777" w:rsidR="006750C1" w:rsidRPr="00247A58" w:rsidRDefault="006750C1" w:rsidP="006750C1">
            <w:pPr>
              <w:pStyle w:val="Default"/>
              <w:numPr>
                <w:ilvl w:val="0"/>
                <w:numId w:val="34"/>
              </w:numPr>
              <w:shd w:val="clear" w:color="auto" w:fill="FFFFFF" w:themeFill="background1"/>
              <w:spacing w:before="8" w:afterLines="8" w:after="1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partnerstwo w ramach projektu jest najlepszym z możliwych (tzn. czy dzięki współpracy z innym partnerem efekty projektu byłyby lepsze)? </w:t>
            </w:r>
          </w:p>
        </w:tc>
      </w:tr>
    </w:tbl>
    <w:p w14:paraId="56F69FC4" w14:textId="77777777" w:rsidR="006750C1" w:rsidRPr="00247A58" w:rsidRDefault="006750C1" w:rsidP="006750C1">
      <w:pPr>
        <w:jc w:val="center"/>
        <w:rPr>
          <w:rFonts w:ascii="Arial" w:hAnsi="Arial" w:cs="Arial"/>
          <w:noProof/>
          <w:sz w:val="44"/>
          <w:szCs w:val="44"/>
        </w:rPr>
      </w:pPr>
      <w:r w:rsidRPr="00247A58">
        <w:rPr>
          <w:rFonts w:ascii="Arial" w:hAnsi="Arial" w:cs="Arial"/>
          <w:noProof/>
          <w:sz w:val="44"/>
          <w:szCs w:val="44"/>
        </w:rPr>
        <w:t xml:space="preserve"> </w:t>
      </w:r>
    </w:p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6750C1" w:rsidRPr="00247A58" w14:paraId="19B2CF4D" w14:textId="77777777" w:rsidTr="00430159">
        <w:trPr>
          <w:trHeight w:val="621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4E5C0A94" w14:textId="77777777" w:rsidR="006750C1" w:rsidRPr="00247A58" w:rsidRDefault="006750C1" w:rsidP="00430159">
            <w:pPr>
              <w:pStyle w:val="Nadpis2"/>
              <w:jc w:val="left"/>
              <w:outlineLvl w:val="1"/>
            </w:pPr>
            <w:bookmarkStart w:id="24" w:name="_Toc432590932"/>
            <w:bookmarkStart w:id="25" w:name="_Toc506553787"/>
            <w:bookmarkStart w:id="26" w:name="_Toc97559785"/>
            <w:r w:rsidRPr="00247A58">
              <w:t>2.2 Hodnocení kvality projektu</w:t>
            </w:r>
            <w:bookmarkEnd w:id="24"/>
            <w:bookmarkEnd w:id="25"/>
            <w:bookmarkEnd w:id="26"/>
            <w:r w:rsidRPr="00247A58">
              <w:t xml:space="preserve"> (až 56,5 bodů)</w:t>
            </w:r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3C0EAA94" w14:textId="77777777" w:rsidR="006750C1" w:rsidRPr="00247A58" w:rsidRDefault="006750C1" w:rsidP="00430159">
            <w:pPr>
              <w:pStyle w:val="Nadpis2"/>
              <w:jc w:val="left"/>
              <w:outlineLvl w:val="1"/>
            </w:pPr>
            <w:bookmarkStart w:id="27" w:name="_Toc506553802"/>
            <w:r w:rsidRPr="00247A58">
              <w:t xml:space="preserve">2.2 </w:t>
            </w:r>
            <w:r w:rsidRPr="001B413E">
              <w:rPr>
                <w:lang w:val="pl-PL"/>
              </w:rPr>
              <w:t>Ocena jakości projektu</w:t>
            </w:r>
            <w:bookmarkEnd w:id="27"/>
            <w:r w:rsidRPr="001B413E">
              <w:rPr>
                <w:lang w:val="pl-PL"/>
              </w:rPr>
              <w:t xml:space="preserve"> (do 56,5 punktów)</w:t>
            </w:r>
          </w:p>
        </w:tc>
      </w:tr>
      <w:tr w:rsidR="006750C1" w:rsidRPr="00247A58" w14:paraId="6D95131C" w14:textId="77777777" w:rsidTr="00430159">
        <w:tc>
          <w:tcPr>
            <w:tcW w:w="7109" w:type="dxa"/>
            <w:shd w:val="clear" w:color="auto" w:fill="auto"/>
          </w:tcPr>
          <w:p w14:paraId="7BC78726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color w:val="2F5496" w:themeColor="accent1" w:themeShade="BF"/>
                <w:lang w:val="cs-CZ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val="cs-CZ" w:bidi="cs-CZ"/>
              </w:rPr>
              <w:t xml:space="preserve">Bod 1 – Míra, do jaké projekt přispívá k řešení problémů společného území </w:t>
            </w: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  <w:lang w:val="cs-CZ"/>
              </w:rPr>
              <w:t>(váha 2,0, tj. Max. 10 bodů)</w:t>
            </w:r>
          </w:p>
        </w:tc>
        <w:tc>
          <w:tcPr>
            <w:tcW w:w="7109" w:type="dxa"/>
            <w:shd w:val="clear" w:color="auto" w:fill="auto"/>
          </w:tcPr>
          <w:p w14:paraId="3098B644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Punkt 1 – Stopień w jakim projekt przyczynia się do rozwiązywania problemów występujących na wspólnym obszarze (waga 2.0, tj. Maks. 10 pkt.)</w:t>
            </w:r>
          </w:p>
        </w:tc>
      </w:tr>
      <w:tr w:rsidR="006750C1" w:rsidRPr="00247A58" w14:paraId="41130453" w14:textId="77777777" w:rsidTr="00430159">
        <w:tc>
          <w:tcPr>
            <w:tcW w:w="7109" w:type="dxa"/>
            <w:shd w:val="clear" w:color="auto" w:fill="auto"/>
          </w:tcPr>
          <w:p w14:paraId="0B0B1329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hAnsi="Arial" w:cs="Arial"/>
                <w:szCs w:val="16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42EAB448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val="pl-PL" w:eastAsia="en-US" w:bidi="ar-SA"/>
              </w:rPr>
            </w:pPr>
            <w:r w:rsidRPr="00247A58">
              <w:rPr>
                <w:rFonts w:ascii="Arial" w:hAnsi="Arial" w:cs="Arial"/>
                <w:szCs w:val="16"/>
                <w:lang w:val="pl-PL"/>
              </w:rPr>
              <w:t xml:space="preserve">Eksperci </w:t>
            </w:r>
            <w:r w:rsidRPr="00247A58">
              <w:rPr>
                <w:rFonts w:ascii="Arial" w:hAnsi="Arial" w:cs="Arial"/>
                <w:color w:val="000000"/>
                <w:szCs w:val="16"/>
                <w:lang w:val="pl-PL"/>
              </w:rPr>
              <w:t>bior</w:t>
            </w:r>
            <w:r w:rsidRPr="00247A58">
              <w:rPr>
                <w:rFonts w:ascii="Arial" w:hAnsi="Arial" w:cs="Arial"/>
                <w:szCs w:val="16"/>
                <w:lang w:val="pl-PL"/>
              </w:rPr>
              <w:t>ą</w:t>
            </w:r>
            <w:r w:rsidRPr="00247A58">
              <w:rPr>
                <w:rFonts w:ascii="Arial" w:hAnsi="Arial" w:cs="Arial"/>
                <w:color w:val="000000"/>
                <w:szCs w:val="16"/>
                <w:lang w:val="pl-PL"/>
              </w:rPr>
              <w:t xml:space="preserve"> pod uwagę poniższe aspekty:</w:t>
            </w:r>
          </w:p>
        </w:tc>
      </w:tr>
      <w:tr w:rsidR="006750C1" w:rsidRPr="00247A58" w14:paraId="635D41A5" w14:textId="77777777" w:rsidTr="00430159">
        <w:tc>
          <w:tcPr>
            <w:tcW w:w="7109" w:type="dxa"/>
            <w:shd w:val="clear" w:color="auto" w:fill="auto"/>
          </w:tcPr>
          <w:p w14:paraId="1199B9A6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Jsou v projektové žádosti jasně popsány problémy, které chce projekt řešit / potenciály, které chce rozvíjet? </w:t>
            </w:r>
          </w:p>
        </w:tc>
        <w:tc>
          <w:tcPr>
            <w:tcW w:w="7109" w:type="dxa"/>
            <w:shd w:val="clear" w:color="auto" w:fill="auto"/>
          </w:tcPr>
          <w:p w14:paraId="5173D272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 xml:space="preserve">Czy we wniosku jasno opisano problemy, które wnioskodawca chce rozwiązywać lub potencjały, które chce rozwijać? </w:t>
            </w:r>
          </w:p>
        </w:tc>
      </w:tr>
      <w:tr w:rsidR="006750C1" w:rsidRPr="00247A58" w14:paraId="49B03894" w14:textId="77777777" w:rsidTr="00430159">
        <w:tc>
          <w:tcPr>
            <w:tcW w:w="7109" w:type="dxa"/>
            <w:shd w:val="clear" w:color="auto" w:fill="auto"/>
          </w:tcPr>
          <w:p w14:paraId="0BAC35CE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Existuje vazba mezi společnými problémy/potenciály řešeného území, které jsou identifikovány v projektu, a definovaným cílem projektu?</w:t>
            </w:r>
          </w:p>
        </w:tc>
        <w:tc>
          <w:tcPr>
            <w:tcW w:w="7109" w:type="dxa"/>
            <w:shd w:val="clear" w:color="auto" w:fill="auto"/>
          </w:tcPr>
          <w:p w14:paraId="6898D1A9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  <w:t>Czy istnieje związek pomiędzy wspólnymi problemami/potencjałami danego obszaru, które zidentyfikowano w projekcie, a wskazanym celem projektu?</w:t>
            </w:r>
          </w:p>
        </w:tc>
      </w:tr>
      <w:tr w:rsidR="006750C1" w:rsidRPr="00247A58" w14:paraId="024B80E6" w14:textId="77777777" w:rsidTr="00430159">
        <w:trPr>
          <w:trHeight w:val="57"/>
        </w:trPr>
        <w:tc>
          <w:tcPr>
            <w:tcW w:w="7109" w:type="dxa"/>
            <w:shd w:val="clear" w:color="auto" w:fill="auto"/>
          </w:tcPr>
          <w:p w14:paraId="08776D18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lastRenderedPageBreak/>
              <w:t>Na kolik jsou tyto problémy / potenciály důležité z hlediska zaměření a cílů programu a specifického cíle?</w:t>
            </w:r>
          </w:p>
        </w:tc>
        <w:tc>
          <w:tcPr>
            <w:tcW w:w="7109" w:type="dxa"/>
            <w:shd w:val="clear" w:color="auto" w:fill="auto"/>
          </w:tcPr>
          <w:p w14:paraId="68A0F7B3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Na ile w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s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kazane w projekcie problemy/potencjały są istotne w kontekście ukierunkowania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 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celów programu i celu s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z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czegó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owego?</w:t>
            </w:r>
          </w:p>
        </w:tc>
      </w:tr>
      <w:tr w:rsidR="006750C1" w:rsidRPr="00247A58" w14:paraId="1C566DAA" w14:textId="77777777" w:rsidTr="00430159">
        <w:tc>
          <w:tcPr>
            <w:tcW w:w="7109" w:type="dxa"/>
            <w:shd w:val="clear" w:color="auto" w:fill="auto"/>
          </w:tcPr>
          <w:p w14:paraId="259C9621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Do jaké míry se zaměřuje projekt na to, co je podstatou problému / nevyužití potenciálu? </w:t>
            </w:r>
          </w:p>
        </w:tc>
        <w:tc>
          <w:tcPr>
            <w:tcW w:w="7109" w:type="dxa"/>
            <w:shd w:val="clear" w:color="auto" w:fill="auto"/>
          </w:tcPr>
          <w:p w14:paraId="033827AB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i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W jakim stopniu projekt jest ukierunkowany na meritum problemu/ niewykorzystanego potencja</w:t>
            </w:r>
            <w:r>
              <w:rPr>
                <w:rFonts w:ascii="Arial" w:hAnsi="Arial" w:cs="Arial"/>
                <w:i/>
                <w:color w:val="000000"/>
                <w:sz w:val="22"/>
                <w:lang w:val="pl-PL"/>
              </w:rPr>
              <w:t>ł</w:t>
            </w: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 xml:space="preserve">u? </w:t>
            </w:r>
          </w:p>
        </w:tc>
      </w:tr>
      <w:tr w:rsidR="006750C1" w:rsidRPr="00247A58" w14:paraId="14F3E710" w14:textId="77777777" w:rsidTr="00430159">
        <w:tc>
          <w:tcPr>
            <w:tcW w:w="7109" w:type="dxa"/>
            <w:shd w:val="clear" w:color="auto" w:fill="auto"/>
          </w:tcPr>
          <w:p w14:paraId="3AB9E27C" w14:textId="77777777" w:rsidR="006750C1" w:rsidRPr="00247A58" w:rsidRDefault="006750C1" w:rsidP="00430159">
            <w:pPr>
              <w:pStyle w:val="Odstavecseseznamem"/>
              <w:numPr>
                <w:ilvl w:val="0"/>
                <w:numId w:val="1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Nebyla řešení, navrhována v projektu pro identifikované problémy/potenciály, již v minulosti v programovém území aplikovaná? Pokud ano, je opakování stejných řešení odůvodněné?</w:t>
            </w:r>
          </w:p>
        </w:tc>
        <w:tc>
          <w:tcPr>
            <w:tcW w:w="7109" w:type="dxa"/>
            <w:shd w:val="clear" w:color="auto" w:fill="auto"/>
          </w:tcPr>
          <w:p w14:paraId="083283B8" w14:textId="77777777" w:rsidR="006750C1" w:rsidRPr="00247A58" w:rsidRDefault="006750C1" w:rsidP="00430159">
            <w:pPr>
              <w:pStyle w:val="Odstavecseseznamem"/>
              <w:numPr>
                <w:ilvl w:val="0"/>
                <w:numId w:val="17"/>
              </w:numPr>
              <w:rPr>
                <w:rFonts w:ascii="Arial" w:hAnsi="Arial" w:cs="Arial"/>
                <w:i/>
                <w:iCs/>
                <w:color w:val="000000"/>
                <w:sz w:val="22"/>
                <w:lang w:val="pl-PL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  <w:lang w:val="pl-PL"/>
              </w:rPr>
              <w:t>Czy rozwiązania, zaproponowane w projekcie dla zidentyfikowanych problemów/potencjałów, zastosowano już w przeszłości na obszarze wsparcia? Jeśli tak, to czy powtarzanie tych samych rozwiązań jest uzasadnione?</w:t>
            </w:r>
          </w:p>
        </w:tc>
      </w:tr>
      <w:tr w:rsidR="006750C1" w:rsidRPr="00247A58" w14:paraId="4B9875A5" w14:textId="77777777" w:rsidTr="00430159">
        <w:tc>
          <w:tcPr>
            <w:tcW w:w="7109" w:type="dxa"/>
            <w:shd w:val="clear" w:color="auto" w:fill="auto"/>
          </w:tcPr>
          <w:p w14:paraId="6BF413A5" w14:textId="77777777" w:rsidR="006750C1" w:rsidRPr="00247A58" w:rsidRDefault="006750C1" w:rsidP="00430159">
            <w:pPr>
              <w:rPr>
                <w:rFonts w:ascii="Arial" w:hAnsi="Arial" w:cs="Arial"/>
                <w:b/>
                <w:bCs/>
                <w:iCs/>
                <w:noProof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</w:rPr>
              <w:t xml:space="preserve">Bod 2 –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Míra, do jaké projekt přispívá k dosahování specifického cíle a výzvy </w:t>
            </w:r>
            <w:r w:rsidRPr="00247A58">
              <w:rPr>
                <w:rFonts w:ascii="Arial" w:hAnsi="Arial" w:cs="Arial"/>
                <w:b/>
                <w:bCs/>
                <w:iCs/>
                <w:noProof/>
                <w:color w:val="2F5496" w:themeColor="accent1" w:themeShade="BF"/>
              </w:rPr>
              <w:t>(váha 2,0, tj. max. 10 bodů)</w:t>
            </w:r>
            <w:r w:rsidRPr="00247A58">
              <w:rPr>
                <w:rFonts w:ascii="Arial" w:hAnsi="Arial" w:cs="Arial"/>
                <w:i/>
                <w:iCs/>
                <w:noProof/>
                <w:color w:val="2F5496" w:themeColor="accent1" w:themeShade="BF"/>
              </w:rPr>
              <w:t xml:space="preserve"> </w:t>
            </w:r>
            <w:r w:rsidRPr="00247A58">
              <w:rPr>
                <w:rFonts w:ascii="Arial" w:hAnsi="Arial" w:cs="Arial"/>
                <w:i/>
                <w:iCs/>
                <w:noProof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2DF9782B" wp14:editId="5683DFA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429260</wp:posOffset>
                  </wp:positionV>
                  <wp:extent cx="271349" cy="548640"/>
                  <wp:effectExtent l="0" t="0" r="0" b="3810"/>
                  <wp:wrapSquare wrapText="bothSides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DA2A20C" w14:textId="77777777" w:rsidR="006750C1" w:rsidRPr="00247A58" w:rsidRDefault="006750C1" w:rsidP="00430159">
            <w:pPr>
              <w:rPr>
                <w:rFonts w:ascii="Arial" w:hAnsi="Arial" w:cs="Arial"/>
                <w:i/>
                <w:noProof/>
              </w:rPr>
            </w:pPr>
            <w:r w:rsidRPr="00247A58">
              <w:rPr>
                <w:rFonts w:ascii="Arial" w:hAnsi="Arial" w:cs="Arial"/>
                <w:i/>
                <w:noProof/>
                <w:color w:val="ED7D31" w:themeColor="accent2"/>
              </w:rPr>
              <w:t>Specifický cíl: Větší připravenost a přeshraniční akceschopnost při řešení rizik a katastrof v česko-polském pohraničí souvisejících se změnou klimatu</w:t>
            </w:r>
          </w:p>
        </w:tc>
        <w:tc>
          <w:tcPr>
            <w:tcW w:w="7109" w:type="dxa"/>
            <w:shd w:val="clear" w:color="auto" w:fill="auto"/>
          </w:tcPr>
          <w:p w14:paraId="332F58A3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Punkt 2 – </w:t>
            </w:r>
            <w:r w:rsidRPr="00247A58">
              <w:rPr>
                <w:rFonts w:cs="Arial"/>
                <w:i w:val="0"/>
                <w:iCs/>
                <w:noProof/>
                <w:color w:val="2F5496" w:themeColor="accent1" w:themeShade="BF"/>
                <w:lang w:val="cs-CZ"/>
              </w:rPr>
              <w:drawing>
                <wp:anchor distT="0" distB="0" distL="114300" distR="114300" simplePos="0" relativeHeight="251661312" behindDoc="0" locked="0" layoutInCell="1" allowOverlap="1" wp14:anchorId="1C275E23" wp14:editId="2D532A1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334010</wp:posOffset>
                  </wp:positionV>
                  <wp:extent cx="271349" cy="548640"/>
                  <wp:effectExtent l="0" t="0" r="0" b="3810"/>
                  <wp:wrapSquare wrapText="bothSides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7A58">
              <w:rPr>
                <w:color w:val="2F5496" w:themeColor="accent1" w:themeShade="BF"/>
              </w:rPr>
              <w:t xml:space="preserve"> </w:t>
            </w:r>
            <w:r w:rsidRPr="00247A58">
              <w:rPr>
                <w:rFonts w:eastAsiaTheme="minorEastAsia" w:cs="Arial"/>
                <w:b/>
                <w:i w:val="0"/>
                <w:color w:val="2F5496" w:themeColor="accent1" w:themeShade="BF"/>
                <w:sz w:val="22"/>
                <w:lang w:bidi="cs-CZ"/>
              </w:rPr>
              <w:t xml:space="preserve">Stopień w jakim projekt przyczynia się do osiągania szczegółowego celu i naboru </w:t>
            </w:r>
            <w:r w:rsidRPr="00247A58">
              <w:rPr>
                <w:rFonts w:cs="Arial"/>
                <w:b/>
                <w:i w:val="0"/>
                <w:iCs/>
                <w:color w:val="2F5496" w:themeColor="accent1" w:themeShade="BF"/>
                <w:sz w:val="22"/>
                <w:szCs w:val="22"/>
              </w:rPr>
              <w:t>(waga 2.0, tj. Maks. 10 pkt.)</w:t>
            </w:r>
          </w:p>
          <w:p w14:paraId="3A683A7C" w14:textId="0EED4093" w:rsidR="006750C1" w:rsidRPr="00247A58" w:rsidRDefault="00015D6E" w:rsidP="00430159">
            <w:pPr>
              <w:spacing w:before="120"/>
              <w:rPr>
                <w:rFonts w:cs="Arial"/>
                <w:color w:val="000000"/>
              </w:rPr>
            </w:pPr>
            <w:r>
              <w:rPr>
                <w:rFonts w:ascii="Arial" w:hAnsi="Arial" w:cs="Arial"/>
                <w:i/>
                <w:noProof/>
                <w:color w:val="ED7D31" w:themeColor="accent2"/>
              </w:rPr>
              <w:t>Cel s</w:t>
            </w:r>
            <w:r w:rsidR="006750C1" w:rsidRPr="00247A58">
              <w:rPr>
                <w:rFonts w:ascii="Arial" w:hAnsi="Arial" w:cs="Arial"/>
                <w:i/>
                <w:noProof/>
                <w:color w:val="ED7D31" w:themeColor="accent2"/>
              </w:rPr>
              <w:t>zczegółowy: Większa gotowość i transgraniczna zdolność do radzenia sobie z zagrożeniami i katastrofami na pograniczu czesko-polskim związanymi ze zmianami klimatu</w:t>
            </w:r>
          </w:p>
        </w:tc>
      </w:tr>
      <w:tr w:rsidR="006750C1" w:rsidRPr="00247A58" w14:paraId="653B199E" w14:textId="77777777" w:rsidTr="00430159">
        <w:tc>
          <w:tcPr>
            <w:tcW w:w="7109" w:type="dxa"/>
            <w:shd w:val="clear" w:color="auto" w:fill="auto"/>
          </w:tcPr>
          <w:p w14:paraId="32E62989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ind w:left="0"/>
              <w:contextualSpacing w:val="0"/>
              <w:rPr>
                <w:rFonts w:ascii="Arial" w:hAnsi="Arial" w:cs="Arial"/>
                <w:b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Hodnotitelé posoudí, zda projekt, jeho cíl, aktivity a jejich výstupy a výsledky přispívají k naplňování specifického cíle a výzvy, jak významně, a zda účinky projektu budou dlouhodobé nebo pouze krátkodobé.</w:t>
            </w:r>
          </w:p>
        </w:tc>
        <w:tc>
          <w:tcPr>
            <w:tcW w:w="7109" w:type="dxa"/>
            <w:shd w:val="clear" w:color="auto" w:fill="auto"/>
          </w:tcPr>
          <w:p w14:paraId="42D44A81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000000"/>
                <w:szCs w:val="22"/>
                <w:lang w:val="pl-PL"/>
              </w:rPr>
            </w:pPr>
            <w:r w:rsidRPr="00247A58">
              <w:rPr>
                <w:rFonts w:ascii="Arial" w:eastAsiaTheme="minorHAnsi" w:hAnsi="Arial" w:cs="Arial"/>
                <w:szCs w:val="22"/>
                <w:lang w:val="pl-PL" w:eastAsia="en-US" w:bidi="ar-SA"/>
              </w:rPr>
              <w:t>Eksperci oceniają czy projekt, jego cel, działania, produkty i rezultaty wpływają na realizację celu szczegółowego i naboru, w jakim stopniu efekty projektu będą miały charakter długofalowy, czy jedynie krótkofalowy.</w:t>
            </w:r>
          </w:p>
        </w:tc>
      </w:tr>
      <w:tr w:rsidR="006750C1" w:rsidRPr="00247A58" w14:paraId="3236773F" w14:textId="77777777" w:rsidTr="00430159">
        <w:tc>
          <w:tcPr>
            <w:tcW w:w="7109" w:type="dxa"/>
            <w:shd w:val="clear" w:color="auto" w:fill="auto"/>
          </w:tcPr>
          <w:p w14:paraId="2752ABAD" w14:textId="77777777" w:rsidR="006750C1" w:rsidRPr="00247A58" w:rsidRDefault="006750C1" w:rsidP="00430159">
            <w:pPr>
              <w:pStyle w:val="Odstavecseseznamem"/>
              <w:numPr>
                <w:ilvl w:val="0"/>
                <w:numId w:val="35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V jakém rozsahu (jak významně) bude dosažení cíle projektu přispívat k naplňování specifického cíle a výzvy?</w:t>
            </w:r>
          </w:p>
        </w:tc>
        <w:tc>
          <w:tcPr>
            <w:tcW w:w="7109" w:type="dxa"/>
            <w:shd w:val="clear" w:color="auto" w:fill="auto"/>
          </w:tcPr>
          <w:p w14:paraId="2990C731" w14:textId="77777777" w:rsidR="006750C1" w:rsidRPr="00487EE9" w:rsidRDefault="006750C1" w:rsidP="00430159">
            <w:pPr>
              <w:pStyle w:val="Odstavecseseznamem"/>
              <w:numPr>
                <w:ilvl w:val="0"/>
                <w:numId w:val="48"/>
              </w:numPr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zakresie (w jak znaczący sposób) osiągnięcie celu projektu będzie wpływać na realizację celu szczegółowego i naboru?</w:t>
            </w:r>
          </w:p>
        </w:tc>
      </w:tr>
      <w:tr w:rsidR="006750C1" w:rsidRPr="00247A58" w14:paraId="60533C47" w14:textId="77777777" w:rsidTr="00430159">
        <w:tc>
          <w:tcPr>
            <w:tcW w:w="7109" w:type="dxa"/>
            <w:shd w:val="clear" w:color="auto" w:fill="auto"/>
          </w:tcPr>
          <w:p w14:paraId="6E897A8F" w14:textId="77777777" w:rsidR="006750C1" w:rsidRPr="00247A58" w:rsidRDefault="006750C1" w:rsidP="00430159">
            <w:pPr>
              <w:pStyle w:val="Odstavecseseznamem"/>
              <w:numPr>
                <w:ilvl w:val="0"/>
                <w:numId w:val="48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Lze předpokládat, že příspěvek projektu k plnění specifického cíle bude mít dlouhodobý charakter?</w:t>
            </w:r>
          </w:p>
        </w:tc>
        <w:tc>
          <w:tcPr>
            <w:tcW w:w="7109" w:type="dxa"/>
            <w:shd w:val="clear" w:color="auto" w:fill="auto"/>
          </w:tcPr>
          <w:p w14:paraId="2B2FB583" w14:textId="77777777" w:rsidR="006750C1" w:rsidRPr="00487EE9" w:rsidRDefault="006750C1" w:rsidP="00430159">
            <w:pPr>
              <w:pStyle w:val="Odstavecseseznamem"/>
              <w:numPr>
                <w:ilvl w:val="0"/>
                <w:numId w:val="49"/>
              </w:numPr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zakłada się, że wpływ projektu na cel szczegółowy będzie miał długofalowy charakter? </w:t>
            </w:r>
          </w:p>
        </w:tc>
      </w:tr>
      <w:tr w:rsidR="006750C1" w:rsidRPr="00247A58" w14:paraId="611C78DD" w14:textId="77777777" w:rsidTr="00430159">
        <w:tc>
          <w:tcPr>
            <w:tcW w:w="7109" w:type="dxa"/>
            <w:shd w:val="clear" w:color="auto" w:fill="auto"/>
          </w:tcPr>
          <w:p w14:paraId="743C59E3" w14:textId="77777777" w:rsidR="006750C1" w:rsidRPr="00247A58" w:rsidRDefault="006750C1" w:rsidP="00430159">
            <w:pPr>
              <w:pStyle w:val="Odstavecseseznamem"/>
              <w:numPr>
                <w:ilvl w:val="0"/>
                <w:numId w:val="37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bookmarkStart w:id="28" w:name="_Hlk99463197"/>
            <w:r w:rsidRPr="00247A58">
              <w:rPr>
                <w:rFonts w:ascii="Arial" w:hAnsi="Arial" w:cs="Arial"/>
                <w:i/>
                <w:iCs/>
                <w:sz w:val="22"/>
              </w:rPr>
              <w:t>Do jaké míry projekt přispěje, při zásahu na druhé straně hranice, k</w:t>
            </w:r>
            <w:r w:rsidRPr="00247A58">
              <w:rPr>
                <w:rFonts w:ascii="Arial" w:hAnsi="Arial" w:cs="Arial"/>
                <w:i/>
                <w:iCs/>
              </w:rPr>
              <w:t>:</w:t>
            </w:r>
          </w:p>
          <w:p w14:paraId="4A516176" w14:textId="77777777" w:rsidR="006750C1" w:rsidRPr="00247A58" w:rsidRDefault="006750C1" w:rsidP="00430159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úspoře času, a/nebo</w:t>
            </w:r>
          </w:p>
          <w:p w14:paraId="2F14B96B" w14:textId="77777777" w:rsidR="006750C1" w:rsidRPr="00247A58" w:rsidRDefault="006750C1" w:rsidP="00430159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řešení specializovaných zásahů, a/nebo</w:t>
            </w:r>
          </w:p>
          <w:p w14:paraId="491A17A3" w14:textId="77777777" w:rsidR="006750C1" w:rsidRPr="00247A58" w:rsidRDefault="006750C1" w:rsidP="00430159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řešení dlouhodobějších/plošných mimořádných událostí</w:t>
            </w:r>
          </w:p>
          <w:p w14:paraId="090992EC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4F561EE2" w14:textId="77777777" w:rsidR="006750C1" w:rsidRPr="00430159" w:rsidRDefault="006750C1" w:rsidP="00430159">
            <w:pPr>
              <w:pStyle w:val="Odstavecseseznamem"/>
              <w:numPr>
                <w:ilvl w:val="0"/>
                <w:numId w:val="3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stopniu projekt przyczynia się, przy interwencji po drugiej stronie granicy,</w:t>
            </w:r>
            <w:r w:rsidRPr="0043015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do:</w:t>
            </w:r>
          </w:p>
          <w:p w14:paraId="35EB91F4" w14:textId="1585ACE0" w:rsidR="006750C1" w:rsidRPr="001B413E" w:rsidRDefault="006750C1" w:rsidP="001B413E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1B413E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skrócenia czasu interwencji, lub/i </w:t>
            </w:r>
          </w:p>
          <w:p w14:paraId="294B0CEB" w14:textId="4445C8A5" w:rsidR="006750C1" w:rsidRPr="001B413E" w:rsidRDefault="006750C1" w:rsidP="001B413E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1B413E">
              <w:rPr>
                <w:rFonts w:ascii="Arial" w:hAnsi="Arial" w:cs="Arial"/>
                <w:i/>
                <w:iCs/>
                <w:sz w:val="22"/>
                <w:lang w:val="pl-PL"/>
              </w:rPr>
              <w:t>wsparcia specjalistycznych interwencji, lub/i</w:t>
            </w:r>
          </w:p>
          <w:p w14:paraId="3F3B4D97" w14:textId="442F2F6B" w:rsidR="006750C1" w:rsidRPr="00430159" w:rsidRDefault="006750C1" w:rsidP="001B413E">
            <w:pPr>
              <w:pStyle w:val="Odstavecseseznamem"/>
              <w:numPr>
                <w:ilvl w:val="0"/>
                <w:numId w:val="13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1B413E">
              <w:rPr>
                <w:rFonts w:ascii="Arial" w:hAnsi="Arial" w:cs="Arial"/>
                <w:i/>
                <w:iCs/>
                <w:sz w:val="22"/>
                <w:lang w:val="pl-PL"/>
              </w:rPr>
              <w:t>interwencji wymagających zaangażowania jednostek na dłuższy okres lub interwencji o charakterze obszarowym</w:t>
            </w:r>
          </w:p>
        </w:tc>
      </w:tr>
      <w:bookmarkEnd w:id="28"/>
      <w:tr w:rsidR="006750C1" w:rsidRPr="00247A58" w14:paraId="0D662C12" w14:textId="77777777" w:rsidTr="00430159">
        <w:tc>
          <w:tcPr>
            <w:tcW w:w="7109" w:type="dxa"/>
            <w:shd w:val="clear" w:color="auto" w:fill="auto"/>
          </w:tcPr>
          <w:p w14:paraId="1C559C6A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lastRenderedPageBreak/>
              <w:t>Bod 3 - Vliv projektu na zlepšení situace cílové skupiny (váha 1,6, tj. max. 8 bodů)</w:t>
            </w:r>
          </w:p>
        </w:tc>
        <w:tc>
          <w:tcPr>
            <w:tcW w:w="7109" w:type="dxa"/>
            <w:shd w:val="clear" w:color="auto" w:fill="auto"/>
          </w:tcPr>
          <w:p w14:paraId="1B5E5817" w14:textId="77777777" w:rsidR="006750C1" w:rsidRPr="00487EE9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</w:pP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3 – Wpływ projektu na poprawę sytuacji grupy docelowej (waga 1.6, tj. maks. 8 pkt.)</w:t>
            </w:r>
          </w:p>
        </w:tc>
      </w:tr>
      <w:tr w:rsidR="006750C1" w:rsidRPr="00247A58" w14:paraId="65ACBF49" w14:textId="77777777" w:rsidTr="00430159">
        <w:tc>
          <w:tcPr>
            <w:tcW w:w="7109" w:type="dxa"/>
            <w:shd w:val="clear" w:color="auto" w:fill="auto"/>
          </w:tcPr>
          <w:p w14:paraId="23B56D7B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>Hodnotitelé posoudí záběr projektu a tedy to, jak široké a významné skupině aktivity a výstupy projektu poslouží a jak velký vliv mají na obyvatele a návštěvníky příhraničí.</w:t>
            </w:r>
          </w:p>
        </w:tc>
        <w:tc>
          <w:tcPr>
            <w:tcW w:w="7109" w:type="dxa"/>
            <w:shd w:val="clear" w:color="auto" w:fill="auto"/>
          </w:tcPr>
          <w:p w14:paraId="0235D158" w14:textId="77777777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>Eksperci oceniają zakres projektu, czyli to, przez</w:t>
            </w:r>
            <w:r w:rsidRPr="00430159">
              <w:rPr>
                <w:rFonts w:ascii="Arial" w:hAnsi="Arial" w:cs="Arial"/>
                <w:sz w:val="22"/>
                <w:szCs w:val="22"/>
                <w:lang w:val="pl-PL"/>
              </w:rPr>
              <w:t xml:space="preserve"> jak szeroką i znaczącą grupę będą wykorzystywane działania i produkty projektu oraz jak duży wpływ mają one na mieszkańców lub odwiedzających pogranicze.</w:t>
            </w:r>
          </w:p>
        </w:tc>
      </w:tr>
      <w:tr w:rsidR="006750C1" w:rsidRPr="00247A58" w14:paraId="0B8B17B2" w14:textId="77777777" w:rsidTr="00430159">
        <w:tc>
          <w:tcPr>
            <w:tcW w:w="7109" w:type="dxa"/>
            <w:shd w:val="clear" w:color="auto" w:fill="auto"/>
          </w:tcPr>
          <w:p w14:paraId="2F3334B5" w14:textId="77777777" w:rsidR="006750C1" w:rsidRPr="00247A58" w:rsidRDefault="006750C1" w:rsidP="00430159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Má projekt jasně definované cílové skupiny a jsou všechny tyto cílové skupiny v souladu s vymezením hlavních cílových skupin v dané výzvě? </w:t>
            </w:r>
          </w:p>
        </w:tc>
        <w:tc>
          <w:tcPr>
            <w:tcW w:w="7109" w:type="dxa"/>
            <w:shd w:val="clear" w:color="auto" w:fill="auto"/>
          </w:tcPr>
          <w:p w14:paraId="5A79BE6C" w14:textId="77777777" w:rsidR="006750C1" w:rsidRPr="00487EE9" w:rsidRDefault="006750C1" w:rsidP="00430159">
            <w:pPr>
              <w:pStyle w:val="Default"/>
              <w:numPr>
                <w:ilvl w:val="0"/>
                <w:numId w:val="2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Czy projekt ma jasno zdefiniowane grupy docelowe oraz czy wszystkie te grupy wpisują się w zakres głównych grup docelowych w danym naborze? </w:t>
            </w:r>
          </w:p>
        </w:tc>
      </w:tr>
      <w:tr w:rsidR="006750C1" w:rsidRPr="00247A58" w14:paraId="7F9C6649" w14:textId="77777777" w:rsidTr="00430159">
        <w:tc>
          <w:tcPr>
            <w:tcW w:w="7109" w:type="dxa"/>
            <w:shd w:val="clear" w:color="auto" w:fill="auto"/>
          </w:tcPr>
          <w:p w14:paraId="7218AEB3" w14:textId="77777777" w:rsidR="006750C1" w:rsidRPr="00247A58" w:rsidRDefault="006750C1" w:rsidP="00430159">
            <w:pPr>
              <w:pStyle w:val="Odstavecseseznamem"/>
              <w:numPr>
                <w:ilvl w:val="0"/>
                <w:numId w:val="19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Jak velké jsou cílové skupiny uživatelů výstupů projektu? </w:t>
            </w:r>
          </w:p>
        </w:tc>
        <w:tc>
          <w:tcPr>
            <w:tcW w:w="7109" w:type="dxa"/>
            <w:shd w:val="clear" w:color="auto" w:fill="auto"/>
          </w:tcPr>
          <w:p w14:paraId="37F2FB38" w14:textId="77777777" w:rsidR="006750C1" w:rsidRPr="00487EE9" w:rsidRDefault="006750C1" w:rsidP="00430159">
            <w:pPr>
              <w:pStyle w:val="Default"/>
              <w:numPr>
                <w:ilvl w:val="0"/>
                <w:numId w:val="2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Jak duże są grupy docelowe odbiorców produktów projektu?</w:t>
            </w:r>
          </w:p>
        </w:tc>
      </w:tr>
      <w:tr w:rsidR="006750C1" w:rsidRPr="00247A58" w14:paraId="0BDE029C" w14:textId="77777777" w:rsidTr="00430159">
        <w:tc>
          <w:tcPr>
            <w:tcW w:w="7109" w:type="dxa"/>
            <w:shd w:val="clear" w:color="auto" w:fill="auto"/>
          </w:tcPr>
          <w:p w14:paraId="2E0D01A5" w14:textId="3ED30EE2" w:rsidR="006750C1" w:rsidRPr="00247A58" w:rsidRDefault="00D04227" w:rsidP="00430159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Zaměřuje se projekt na</w:t>
            </w:r>
            <w:r w:rsidR="006750C1" w:rsidRPr="00247A58">
              <w:rPr>
                <w:rFonts w:ascii="Arial" w:hAnsi="Arial" w:cs="Arial"/>
                <w:i/>
                <w:iCs/>
                <w:sz w:val="22"/>
              </w:rPr>
              <w:t xml:space="preserve"> specifické (např. senioři, rodiny s dětmi, hendikepovaní) nebo významné cílové skupiny?</w:t>
            </w:r>
          </w:p>
        </w:tc>
        <w:tc>
          <w:tcPr>
            <w:tcW w:w="7109" w:type="dxa"/>
            <w:shd w:val="clear" w:color="auto" w:fill="auto"/>
          </w:tcPr>
          <w:p w14:paraId="4404EBFC" w14:textId="3F4039C1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360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</w:t>
            </w:r>
            <w:r w:rsidR="00D04227" w:rsidRPr="00D042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projekt jest skierowany do</w:t>
            </w:r>
            <w:r w:rsidR="00D04227" w:rsidRPr="00D04227" w:rsidDel="00D042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specyficzn</w:t>
            </w:r>
            <w:r w:rsidR="00D042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(np.  seniorzy, rodziny z dziećmi, niepełnosprawni) lub istotn</w:t>
            </w:r>
            <w:r w:rsidR="00D042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grup docelow</w:t>
            </w:r>
            <w:r w:rsidR="00D0422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ych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?</w:t>
            </w:r>
          </w:p>
        </w:tc>
      </w:tr>
      <w:tr w:rsidR="006750C1" w:rsidRPr="00247A58" w14:paraId="4D210426" w14:textId="77777777" w:rsidTr="00430159">
        <w:tc>
          <w:tcPr>
            <w:tcW w:w="7109" w:type="dxa"/>
            <w:shd w:val="clear" w:color="auto" w:fill="auto"/>
          </w:tcPr>
          <w:p w14:paraId="5F16C8E7" w14:textId="77777777" w:rsidR="006750C1" w:rsidRPr="00247A58" w:rsidRDefault="006750C1" w:rsidP="00430159">
            <w:pPr>
              <w:pStyle w:val="Odstavecseseznamem"/>
              <w:numPr>
                <w:ilvl w:val="0"/>
                <w:numId w:val="20"/>
              </w:numPr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Nebyly tyto cílové skupiny v minulosti podpořeny obdobně zaměřenými aktivitami? Pokud ano, je opakování aktivity ve stejné cílové skupině odůvodněné?</w:t>
            </w:r>
          </w:p>
          <w:p w14:paraId="08262288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3A07825D" w14:textId="77777777" w:rsidR="006750C1" w:rsidRPr="00487EE9" w:rsidRDefault="006750C1" w:rsidP="00430159">
            <w:pPr>
              <w:pStyle w:val="Default"/>
              <w:numPr>
                <w:ilvl w:val="0"/>
                <w:numId w:val="24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Czy te grupy docelowe były w przeszłości wspierane poprzez podobnie ukierunkowane działania? Jeśli tak, to czy powtarzanie działania w tej samej grupie docelowej jest uzasadnione?</w:t>
            </w:r>
          </w:p>
        </w:tc>
      </w:tr>
      <w:tr w:rsidR="006750C1" w:rsidRPr="00247A58" w14:paraId="369D7F25" w14:textId="77777777" w:rsidTr="00430159">
        <w:tc>
          <w:tcPr>
            <w:tcW w:w="7109" w:type="dxa"/>
            <w:shd w:val="clear" w:color="auto" w:fill="auto"/>
          </w:tcPr>
          <w:p w14:paraId="06A901E5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4 - Logičnost projektu (váha 1,6, tj. max. 8 bodů)</w:t>
            </w:r>
          </w:p>
        </w:tc>
        <w:tc>
          <w:tcPr>
            <w:tcW w:w="7109" w:type="dxa"/>
            <w:shd w:val="clear" w:color="auto" w:fill="auto"/>
          </w:tcPr>
          <w:p w14:paraId="1CBA6ABC" w14:textId="77777777" w:rsidR="006750C1" w:rsidRPr="00487EE9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color w:val="2F5496" w:themeColor="accent1" w:themeShade="BF"/>
                <w:sz w:val="16"/>
                <w:szCs w:val="16"/>
                <w:lang w:val="pl-PL"/>
              </w:rPr>
            </w:pP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Punkt 4 – Logika projektu</w:t>
            </w:r>
            <w:r w:rsidRPr="00487EE9">
              <w:rPr>
                <w:rFonts w:ascii="Arial" w:hAnsi="Arial" w:cs="Arial"/>
                <w:b/>
                <w:color w:val="2F5496" w:themeColor="accent1" w:themeShade="BF"/>
                <w:sz w:val="16"/>
                <w:szCs w:val="16"/>
                <w:lang w:val="pl-PL"/>
              </w:rPr>
              <w:t xml:space="preserve"> </w:t>
            </w: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(waga 1.6, tj. maks. 8 pkt.)</w:t>
            </w:r>
          </w:p>
        </w:tc>
      </w:tr>
      <w:tr w:rsidR="006750C1" w:rsidRPr="00247A58" w14:paraId="46AFA3F4" w14:textId="77777777" w:rsidTr="00430159">
        <w:trPr>
          <w:trHeight w:val="634"/>
        </w:trPr>
        <w:tc>
          <w:tcPr>
            <w:tcW w:w="7109" w:type="dxa"/>
            <w:shd w:val="clear" w:color="auto" w:fill="auto"/>
          </w:tcPr>
          <w:p w14:paraId="532387E8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eastAsiaTheme="minorHAnsi" w:hAnsi="Arial" w:cs="Arial"/>
                <w:szCs w:val="22"/>
                <w:lang w:eastAsia="en-US" w:bidi="ar-SA"/>
              </w:rPr>
              <w:t xml:space="preserve">Hodnotitelé posoudí, zda má projekt konkrétně definovaný cíl, nakolik existuje logická provázanost mezi problémy/potenciály, které chce projekt řešit/rozvíjet, naplánovanými aktivitami a cílem projektu. </w:t>
            </w:r>
          </w:p>
        </w:tc>
        <w:tc>
          <w:tcPr>
            <w:tcW w:w="7109" w:type="dxa"/>
            <w:shd w:val="clear" w:color="auto" w:fill="auto"/>
          </w:tcPr>
          <w:p w14:paraId="1521A47A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czy projekt ma jasno zdefiniowany cel, w jakim stopniu istnieje logiczny związek pomiędzy problemami/potencjałami, które projekt rozwiązuje/rozwija, a planowanymi działaniami i celem projektu.</w:t>
            </w:r>
          </w:p>
        </w:tc>
      </w:tr>
      <w:tr w:rsidR="006750C1" w:rsidRPr="00247A58" w14:paraId="6C46B120" w14:textId="77777777" w:rsidTr="00430159">
        <w:tc>
          <w:tcPr>
            <w:tcW w:w="7109" w:type="dxa"/>
            <w:shd w:val="clear" w:color="auto" w:fill="auto"/>
          </w:tcPr>
          <w:p w14:paraId="5B3193FE" w14:textId="77777777" w:rsidR="006750C1" w:rsidRPr="00247A58" w:rsidRDefault="006750C1" w:rsidP="00430159">
            <w:pPr>
              <w:pStyle w:val="Odstavecseseznamem"/>
              <w:numPr>
                <w:ilvl w:val="0"/>
                <w:numId w:val="3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Je cíl projektu srozumitelný a konkrétní? </w:t>
            </w:r>
          </w:p>
        </w:tc>
        <w:tc>
          <w:tcPr>
            <w:tcW w:w="7109" w:type="dxa"/>
            <w:shd w:val="clear" w:color="auto" w:fill="auto"/>
          </w:tcPr>
          <w:p w14:paraId="180754A3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a) Czy cel projektu jest zrozumiały i konkretny? </w:t>
            </w:r>
          </w:p>
        </w:tc>
      </w:tr>
      <w:tr w:rsidR="006750C1" w:rsidRPr="00247A58" w14:paraId="5197BCCA" w14:textId="77777777" w:rsidTr="00430159">
        <w:tc>
          <w:tcPr>
            <w:tcW w:w="7109" w:type="dxa"/>
            <w:shd w:val="clear" w:color="auto" w:fill="auto"/>
          </w:tcPr>
          <w:p w14:paraId="6F061681" w14:textId="77777777" w:rsidR="006750C1" w:rsidRPr="00247A58" w:rsidRDefault="006750C1" w:rsidP="00430159">
            <w:pPr>
              <w:pStyle w:val="Odstavecseseznamem"/>
              <w:numPr>
                <w:ilvl w:val="0"/>
                <w:numId w:val="3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 kolik jsou naplánované klíčové aktivity vhodně zvolené s ohledem na cíl projektu? </w:t>
            </w:r>
          </w:p>
        </w:tc>
        <w:tc>
          <w:tcPr>
            <w:tcW w:w="7109" w:type="dxa"/>
            <w:shd w:val="clear" w:color="auto" w:fill="auto"/>
          </w:tcPr>
          <w:p w14:paraId="579A32B2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8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Na ile planowane działania kluczowe projektu są dobrane odpowiednio do celu projektu? </w:t>
            </w:r>
          </w:p>
        </w:tc>
      </w:tr>
      <w:tr w:rsidR="006750C1" w:rsidRPr="00247A58" w14:paraId="133ED760" w14:textId="77777777" w:rsidTr="00430159"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45328153" w14:textId="77777777" w:rsidR="006750C1" w:rsidRPr="00247A58" w:rsidRDefault="006750C1" w:rsidP="00430159">
            <w:pPr>
              <w:pStyle w:val="Odstavecseseznamem"/>
              <w:numPr>
                <w:ilvl w:val="0"/>
                <w:numId w:val="38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Obsahuje projekt pouze aktivity směřující k dosažení jeho cíle? </w:t>
            </w:r>
          </w:p>
        </w:tc>
        <w:tc>
          <w:tcPr>
            <w:tcW w:w="7109" w:type="dxa"/>
            <w:tcBorders>
              <w:bottom w:val="single" w:sz="18" w:space="0" w:color="ED7D31" w:themeColor="accent2"/>
            </w:tcBorders>
            <w:shd w:val="clear" w:color="auto" w:fill="auto"/>
          </w:tcPr>
          <w:p w14:paraId="3D98353A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c) Czy projekt zawiera tylko działania prowadzące do osiągnięcia jego celów? </w:t>
            </w:r>
          </w:p>
        </w:tc>
      </w:tr>
      <w:tr w:rsidR="006750C1" w:rsidRPr="00247A58" w14:paraId="3B5C2E53" w14:textId="77777777" w:rsidTr="00430159"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6CD94787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noProof/>
                <w:sz w:val="22"/>
                <w:lang w:eastAsia="cs-CZ"/>
              </w:rPr>
              <w:drawing>
                <wp:anchor distT="0" distB="0" distL="114300" distR="114300" simplePos="0" relativeHeight="251664384" behindDoc="0" locked="0" layoutInCell="1" allowOverlap="1" wp14:anchorId="6A82E290" wp14:editId="3A3A9437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1270</wp:posOffset>
                  </wp:positionV>
                  <wp:extent cx="271349" cy="548640"/>
                  <wp:effectExtent l="0" t="0" r="0" b="3810"/>
                  <wp:wrapSquare wrapText="bothSides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349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První čtyři kritéria jsou strategická, podpořen může být pouze projekt, který v nich získá alespoň 70 % bodů, tj. 25,2 bodu. </w:t>
            </w:r>
            <w:r w:rsidRPr="00247A58">
              <w:rPr>
                <w:rFonts w:ascii="Arial" w:hAnsi="Arial" w:cs="Arial"/>
                <w:i/>
                <w:iCs/>
                <w:sz w:val="22"/>
              </w:rPr>
              <w:br/>
            </w:r>
          </w:p>
        </w:tc>
        <w:tc>
          <w:tcPr>
            <w:tcW w:w="7109" w:type="dxa"/>
            <w:tcBorders>
              <w:top w:val="single" w:sz="18" w:space="0" w:color="ED7D31" w:themeColor="accent2"/>
              <w:left w:val="single" w:sz="18" w:space="0" w:color="ED7D31" w:themeColor="accent2"/>
              <w:bottom w:val="single" w:sz="18" w:space="0" w:color="ED7D31" w:themeColor="accent2"/>
              <w:right w:val="single" w:sz="18" w:space="0" w:color="ED7D31" w:themeColor="accent2"/>
            </w:tcBorders>
            <w:shd w:val="clear" w:color="auto" w:fill="auto"/>
          </w:tcPr>
          <w:p w14:paraId="6699F516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noProof/>
                <w:sz w:val="22"/>
                <w:szCs w:val="22"/>
                <w:lang w:val="pl-PL" w:eastAsia="cs-CZ"/>
              </w:rPr>
              <w:drawing>
                <wp:anchor distT="0" distB="0" distL="114300" distR="114300" simplePos="0" relativeHeight="251663360" behindDoc="0" locked="0" layoutInCell="1" allowOverlap="1" wp14:anchorId="7454DD04" wp14:editId="76AFD6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8890</wp:posOffset>
                  </wp:positionV>
                  <wp:extent cx="259080" cy="523833"/>
                  <wp:effectExtent l="0" t="0" r="762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" cy="523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7EE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Pierwsze cztery kryteria mają charakter strategiczny, tylko projekt, który uzyska co najmniej 70% punktów, czyli 25,2 punktów, może otrzymać wsparcie.</w:t>
            </w:r>
          </w:p>
        </w:tc>
      </w:tr>
      <w:tr w:rsidR="006750C1" w:rsidRPr="00247A58" w14:paraId="44AEBA09" w14:textId="77777777" w:rsidTr="00430159"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5A69FE1E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 xml:space="preserve">Bod 5 – Realističnost hodnot výstupových a výsledkových indikátorů </w:t>
            </w:r>
            <w:r w:rsidRPr="00247A58">
              <w:rPr>
                <w:rFonts w:ascii="Arial" w:hAnsi="Arial" w:cs="Arial"/>
                <w:b/>
                <w:bCs/>
                <w:noProof/>
                <w:color w:val="2F5496" w:themeColor="accent1" w:themeShade="BF"/>
              </w:rPr>
              <w:t>(váha 0,4, tj. max. 2 body)</w:t>
            </w:r>
          </w:p>
        </w:tc>
        <w:tc>
          <w:tcPr>
            <w:tcW w:w="7109" w:type="dxa"/>
            <w:tcBorders>
              <w:top w:val="single" w:sz="18" w:space="0" w:color="ED7D31" w:themeColor="accent2"/>
            </w:tcBorders>
            <w:shd w:val="clear" w:color="auto" w:fill="auto"/>
          </w:tcPr>
          <w:p w14:paraId="2F46A82E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2F5496" w:themeColor="accent1" w:themeShade="BF"/>
                <w:sz w:val="16"/>
                <w:szCs w:val="16"/>
                <w:lang w:val="pl-PL"/>
              </w:rPr>
            </w:pP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 xml:space="preserve">Punkt 5 – Realistyczność wartości wskaźników produktu i rezultatu </w:t>
            </w:r>
            <w:r w:rsidRPr="00487EE9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>(</w:t>
            </w:r>
            <w:r w:rsidRPr="00487EE9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2"/>
                <w:lang w:val="pl-PL" w:eastAsia="cs-CZ" w:bidi="cs-CZ"/>
              </w:rPr>
              <w:t>w</w:t>
            </w:r>
            <w:r w:rsidRPr="00487EE9">
              <w:rPr>
                <w:rFonts w:ascii="Arial" w:eastAsiaTheme="minorEastAsia" w:hAnsi="Arial" w:cs="Arial"/>
                <w:b/>
                <w:bCs/>
                <w:noProof/>
                <w:color w:val="2F5496" w:themeColor="accent1" w:themeShade="BF"/>
                <w:sz w:val="22"/>
                <w:szCs w:val="20"/>
                <w:lang w:val="pl-PL" w:eastAsia="cs-CZ" w:bidi="cs-CZ"/>
              </w:rPr>
              <w:t>aga 0,4, tj. maks. 2 punkty)</w:t>
            </w:r>
          </w:p>
        </w:tc>
      </w:tr>
      <w:tr w:rsidR="006750C1" w:rsidRPr="00247A58" w14:paraId="5423F2A4" w14:textId="77777777" w:rsidTr="00430159">
        <w:tc>
          <w:tcPr>
            <w:tcW w:w="7109" w:type="dxa"/>
            <w:shd w:val="clear" w:color="auto" w:fill="auto"/>
          </w:tcPr>
          <w:p w14:paraId="7E23D67D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eastAsiaTheme="minorHAnsi" w:hAnsi="Arial" w:cs="Arial"/>
                <w:szCs w:val="22"/>
                <w:lang w:eastAsia="en-US" w:bidi="ar-SA"/>
              </w:rPr>
              <w:lastRenderedPageBreak/>
              <w:t xml:space="preserve">Posuzuje se, zda jsou cílové hodnoty výstupových a výsledkových indikátorů na úrovni projektu realistické. </w:t>
            </w:r>
          </w:p>
        </w:tc>
        <w:tc>
          <w:tcPr>
            <w:tcW w:w="7109" w:type="dxa"/>
            <w:shd w:val="clear" w:color="auto" w:fill="auto"/>
          </w:tcPr>
          <w:p w14:paraId="3FE876D7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 xml:space="preserve">Ocenia się, czy wartości docelowe wskaźników produktu i rezultatu na poziomie projektu są realistyczne. </w:t>
            </w:r>
          </w:p>
        </w:tc>
      </w:tr>
      <w:tr w:rsidR="006750C1" w:rsidRPr="00247A58" w14:paraId="5D13F18E" w14:textId="77777777" w:rsidTr="00430159">
        <w:tc>
          <w:tcPr>
            <w:tcW w:w="7109" w:type="dxa"/>
            <w:shd w:val="clear" w:color="auto" w:fill="auto"/>
          </w:tcPr>
          <w:p w14:paraId="022063EF" w14:textId="77777777" w:rsidR="006750C1" w:rsidRPr="00247A58" w:rsidRDefault="006750C1" w:rsidP="00430159">
            <w:pPr>
              <w:pStyle w:val="Odstavecseseznamem"/>
              <w:numPr>
                <w:ilvl w:val="0"/>
                <w:numId w:val="2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Do jaké míry jsou cílové hodnoty zvolených indikátorů výstupu a výsledku stanoveny realisticky s ohledem na plánované projektové aktivity?</w:t>
            </w:r>
            <w:r w:rsidRPr="00247A58">
              <w:rPr>
                <w:rFonts w:ascii="Arial" w:hAnsi="Arial" w:cs="Arial"/>
                <w:i/>
                <w:iCs/>
                <w:szCs w:val="16"/>
              </w:rPr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14:paraId="2FA67FF2" w14:textId="77777777" w:rsidR="006750C1" w:rsidRPr="00487EE9" w:rsidRDefault="006750C1" w:rsidP="00430159">
            <w:pPr>
              <w:pStyle w:val="Odstavecseseznamem"/>
              <w:numPr>
                <w:ilvl w:val="0"/>
                <w:numId w:val="39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contextualSpacing w:val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stopniu wartości wskaźników produktu są zaplanowane adekwatnie w odniesieniu do planowanych działań?</w:t>
            </w:r>
          </w:p>
          <w:p w14:paraId="218742A1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4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</w:p>
        </w:tc>
      </w:tr>
      <w:tr w:rsidR="006750C1" w:rsidRPr="00247A58" w14:paraId="15A709BE" w14:textId="77777777" w:rsidTr="00430159">
        <w:tc>
          <w:tcPr>
            <w:tcW w:w="7109" w:type="dxa"/>
            <w:shd w:val="clear" w:color="auto" w:fill="auto"/>
          </w:tcPr>
          <w:p w14:paraId="6126B0F9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6 - Úroveň projektové žádosti (váha 0,6, tj. max. 3 body)</w:t>
            </w:r>
          </w:p>
        </w:tc>
        <w:tc>
          <w:tcPr>
            <w:tcW w:w="7109" w:type="dxa"/>
            <w:shd w:val="clear" w:color="auto" w:fill="auto"/>
          </w:tcPr>
          <w:p w14:paraId="246018E0" w14:textId="77777777" w:rsidR="006750C1" w:rsidRPr="00487EE9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  <w:lang w:val="pl-PL"/>
              </w:rPr>
            </w:pPr>
            <w:r w:rsidRPr="00487EE9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 xml:space="preserve">Punkt 6 – Poziom przygotowania wniosku projektowego </w:t>
            </w:r>
            <w:r w:rsidRPr="00487EE9">
              <w:rPr>
                <w:rFonts w:ascii="Arial" w:hAnsi="Arial" w:cs="Arial"/>
                <w:b/>
                <w:color w:val="2F5496" w:themeColor="accent1" w:themeShade="BF"/>
                <w:szCs w:val="16"/>
                <w:lang w:val="pl-PL"/>
              </w:rPr>
              <w:t>(waga 0,6, tj. maks. 3 punkty)</w:t>
            </w:r>
            <w:r w:rsidRPr="00487EE9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  <w:lang w:val="pl-PL"/>
              </w:rPr>
              <w:t xml:space="preserve"> </w:t>
            </w:r>
          </w:p>
        </w:tc>
      </w:tr>
      <w:tr w:rsidR="006750C1" w:rsidRPr="00247A58" w14:paraId="0EEE5EBD" w14:textId="77777777" w:rsidTr="00430159">
        <w:tc>
          <w:tcPr>
            <w:tcW w:w="7109" w:type="dxa"/>
            <w:shd w:val="clear" w:color="auto" w:fill="auto"/>
          </w:tcPr>
          <w:p w14:paraId="442D72A0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Theme="minorHAnsi" w:hAnsi="Arial" w:cs="Arial"/>
                <w:szCs w:val="22"/>
                <w:lang w:eastAsia="en-US" w:bidi="ar-SA"/>
              </w:rPr>
            </w:pPr>
            <w:r w:rsidRPr="00247A58">
              <w:rPr>
                <w:rFonts w:ascii="Arial" w:hAnsi="Arial" w:cs="Arial"/>
                <w:szCs w:val="16"/>
              </w:rPr>
              <w:t>Hodnotitel posoudí</w:t>
            </w:r>
            <w:r w:rsidRPr="00247A58">
              <w:rPr>
                <w:rFonts w:ascii="Arial" w:eastAsiaTheme="minorHAnsi" w:hAnsi="Arial" w:cs="Arial"/>
                <w:szCs w:val="22"/>
                <w:lang w:eastAsia="en-US" w:bidi="ar-SA"/>
              </w:rPr>
              <w:t>, nakolik kvalitně byla připravena projektová žádost, zda jednotlivé informace jsou srozumitelné a navazují na sebe a také zda přílohy k projektové žádosti nejsou v rozporu s jejím obsahem. Předmětem hodnocení je také přehlednost a konkrétnost podrobného rozpočtu projektu.</w:t>
            </w:r>
          </w:p>
        </w:tc>
        <w:tc>
          <w:tcPr>
            <w:tcW w:w="7109" w:type="dxa"/>
            <w:shd w:val="clear" w:color="auto" w:fill="auto"/>
          </w:tcPr>
          <w:p w14:paraId="1E932B3C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  <w:t>Eksperci oceniają, na ile prawidłowo został przygotowany wniosek, czy poszczególne informacje są opisane zrozumiale i czy są ze sobą wzajemnie powiązane, a także czy załączniki do wniosku nie są w sprzeczności z jego treścią. Przedmiotem oceny jest również przejrzystość i specyfika szczegółowego budżetu projektu.</w:t>
            </w:r>
          </w:p>
        </w:tc>
      </w:tr>
      <w:tr w:rsidR="006750C1" w:rsidRPr="00247A58" w14:paraId="3DC5F41A" w14:textId="77777777" w:rsidTr="00430159">
        <w:trPr>
          <w:trHeight w:val="579"/>
        </w:trPr>
        <w:tc>
          <w:tcPr>
            <w:tcW w:w="7109" w:type="dxa"/>
            <w:shd w:val="clear" w:color="auto" w:fill="auto"/>
          </w:tcPr>
          <w:p w14:paraId="69B52624" w14:textId="77777777" w:rsidR="006750C1" w:rsidRPr="00247A58" w:rsidRDefault="006750C1" w:rsidP="00430159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Nakolik je projektová žádost přehledná a obsahuje veškeré nezbytné informace?</w:t>
            </w:r>
          </w:p>
        </w:tc>
        <w:tc>
          <w:tcPr>
            <w:tcW w:w="7109" w:type="dxa"/>
            <w:shd w:val="clear" w:color="auto" w:fill="auto"/>
          </w:tcPr>
          <w:p w14:paraId="658516BB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a)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W jakim stopniu wniosek jest przejrzysty i zawiera wszystkie niezbędne informacje?</w:t>
            </w:r>
          </w:p>
        </w:tc>
      </w:tr>
      <w:tr w:rsidR="006750C1" w:rsidRPr="00247A58" w14:paraId="09549CF8" w14:textId="77777777" w:rsidTr="00430159">
        <w:trPr>
          <w:trHeight w:val="579"/>
        </w:trPr>
        <w:tc>
          <w:tcPr>
            <w:tcW w:w="7109" w:type="dxa"/>
            <w:shd w:val="clear" w:color="auto" w:fill="auto"/>
          </w:tcPr>
          <w:p w14:paraId="6E32600F" w14:textId="77777777" w:rsidR="006750C1" w:rsidRPr="00247A58" w:rsidRDefault="006750C1" w:rsidP="00430159">
            <w:pPr>
              <w:pStyle w:val="Odstavecseseznamem"/>
              <w:numPr>
                <w:ilvl w:val="0"/>
                <w:numId w:val="2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Jsou uvedené informace soudržné, navazují na sebe a neodporují si vzájemně a /nebo neodporují informacím obsaženým v přílohách projektové žádosti?</w:t>
            </w:r>
          </w:p>
        </w:tc>
        <w:tc>
          <w:tcPr>
            <w:tcW w:w="7109" w:type="dxa"/>
            <w:shd w:val="clear" w:color="auto" w:fill="auto"/>
          </w:tcPr>
          <w:p w14:paraId="1D9C1EC1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441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b) 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ab/>
              <w:t>Czy podane informacje są spójne, wzajemnie ze sobą powiązane, nie są sprzeczne lub nie są sprzeczne z informacjami zawartymi w załącznikach?</w:t>
            </w:r>
          </w:p>
        </w:tc>
      </w:tr>
      <w:tr w:rsidR="006750C1" w:rsidRPr="00247A58" w14:paraId="41A88ED0" w14:textId="77777777" w:rsidTr="00430159">
        <w:tc>
          <w:tcPr>
            <w:tcW w:w="7109" w:type="dxa"/>
            <w:shd w:val="clear" w:color="auto" w:fill="auto"/>
          </w:tcPr>
          <w:p w14:paraId="0E169B2E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7 - Návaznost projektu na další aktivity v území (váha 0,6, tj. max. 3 body)</w:t>
            </w:r>
          </w:p>
        </w:tc>
        <w:tc>
          <w:tcPr>
            <w:tcW w:w="7109" w:type="dxa"/>
            <w:shd w:val="clear" w:color="auto" w:fill="auto"/>
          </w:tcPr>
          <w:p w14:paraId="144BF953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>Punkt 7 – Powiązanie projektu z innymi działaniami w obszarze (waga 0,6, tj. maks. 3 punkty)</w:t>
            </w:r>
          </w:p>
        </w:tc>
      </w:tr>
      <w:tr w:rsidR="006750C1" w:rsidRPr="00247A58" w14:paraId="757664A3" w14:textId="77777777" w:rsidTr="00430159">
        <w:tc>
          <w:tcPr>
            <w:tcW w:w="7109" w:type="dxa"/>
            <w:shd w:val="clear" w:color="auto" w:fill="auto"/>
          </w:tcPr>
          <w:p w14:paraId="7A7B9B19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 xml:space="preserve">Hodnotitel posoudí, do jaké míry projekt navazuje na místní či regionální úrovni (podle zaměření a územního dopadu projektu) na jiné projekty, na stávající aktivity nebo na existující strategie. </w:t>
            </w:r>
          </w:p>
          <w:p w14:paraId="72FA109B" w14:textId="77777777" w:rsidR="006750C1" w:rsidRPr="00247A58" w:rsidRDefault="006750C1" w:rsidP="00430159">
            <w:pPr>
              <w:pStyle w:val="Normlnpolsk"/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>Důraz je kladen na územně nejbližší úroveň realizace projektu:</w:t>
            </w:r>
          </w:p>
          <w:p w14:paraId="7E5BF454" w14:textId="0DCEF400" w:rsidR="006750C1" w:rsidRPr="00247A58" w:rsidRDefault="006750C1" w:rsidP="00797D8F">
            <w:pPr>
              <w:pStyle w:val="Normlnpolsk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jedná-li se o projekt místního významu, pak bude sledován zejména soulad s místními projekty/aktivitami/strategiemi; </w:t>
            </w:r>
          </w:p>
          <w:p w14:paraId="28B93B9E" w14:textId="4CC0717F" w:rsidR="006750C1" w:rsidRPr="00247A58" w:rsidRDefault="006750C1" w:rsidP="00797D8F">
            <w:pPr>
              <w:pStyle w:val="Normlnpolsk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 xml:space="preserve">je-li ambicí projektu mít dopad regionální, pak se hodnotí i vazba na projekty/aktivity/strategie regionální, případně i národní. </w:t>
            </w:r>
          </w:p>
          <w:p w14:paraId="6530F509" w14:textId="77777777" w:rsidR="006750C1" w:rsidRPr="00247A58" w:rsidRDefault="006750C1" w:rsidP="00797D8F">
            <w:pPr>
              <w:pStyle w:val="Normlnpolsk"/>
              <w:numPr>
                <w:ilvl w:val="0"/>
                <w:numId w:val="56"/>
              </w:numPr>
              <w:shd w:val="clear" w:color="auto" w:fill="FFFFFF" w:themeFill="background1"/>
              <w:spacing w:afterLines="8" w:after="19"/>
              <w:rPr>
                <w:rFonts w:eastAsiaTheme="minorEastAsia" w:cs="Arial"/>
                <w:i w:val="0"/>
                <w:sz w:val="22"/>
                <w:lang w:val="cs-CZ" w:bidi="cs-CZ"/>
              </w:rPr>
            </w:pPr>
            <w:r w:rsidRPr="00247A58">
              <w:rPr>
                <w:rFonts w:eastAsiaTheme="minorEastAsia" w:cs="Arial"/>
                <w:i w:val="0"/>
                <w:sz w:val="22"/>
                <w:lang w:val="cs-CZ" w:bidi="cs-CZ"/>
              </w:rPr>
              <w:t>Experti dále v tomto kritériu zohlední, zda se v projektu nejedná o pouhé opakování obdobných aktivit, které v území byly již dříve realizovány.</w:t>
            </w:r>
          </w:p>
          <w:p w14:paraId="223555E7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732D4D84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Eksperci oceniają, w jakim stopniu projekt jest powiązany na poziomie lokalnym lub regionalnym (według ukierunkowania i zasięgu oddziaływania projektu) z innymi projektami, z istniejącymi działaniami lub z istniejącymi strategiami. </w:t>
            </w:r>
          </w:p>
          <w:p w14:paraId="2C03AF8C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Nacisk kładziony jest na najbliższy terytorialnie poziom realizacji projektu:</w:t>
            </w:r>
          </w:p>
          <w:p w14:paraId="24726B99" w14:textId="4936304B" w:rsidR="006750C1" w:rsidRPr="00487EE9" w:rsidRDefault="006750C1" w:rsidP="00797D8F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będzie to projekt o znaczeniu lokalnym, wówczas analizowana jest w szczególności zgodność z lokalnymi projektami / działaniami / strategiami; </w:t>
            </w:r>
          </w:p>
          <w:p w14:paraId="549688F9" w14:textId="5369EF6A" w:rsidR="006750C1" w:rsidRPr="00487EE9" w:rsidRDefault="006750C1" w:rsidP="00797D8F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 xml:space="preserve">jeżeli projekt dąży do oddziaływania regionalnego, wówczas ocenia się także powiązanie z </w:t>
            </w: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lastRenderedPageBreak/>
              <w:t xml:space="preserve">projektami/działaniami/strategiami regionalnymi lub ogólnokrajowymi. </w:t>
            </w:r>
          </w:p>
          <w:p w14:paraId="2E11A1BC" w14:textId="77777777" w:rsidR="006750C1" w:rsidRPr="00487EE9" w:rsidRDefault="006750C1" w:rsidP="00797D8F">
            <w:pPr>
              <w:pStyle w:val="Default"/>
              <w:numPr>
                <w:ilvl w:val="0"/>
                <w:numId w:val="5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eastAsiaTheme="minorEastAsia" w:hAnsi="Arial" w:cs="Arial"/>
                <w:color w:val="auto"/>
                <w:sz w:val="22"/>
                <w:szCs w:val="16"/>
                <w:lang w:val="pl-PL" w:eastAsia="cs-CZ" w:bidi="cs-CZ"/>
              </w:rPr>
              <w:t>W tym kryterium eksperci będą również brać pod uwagę, czy projekt nie jest tylko powtórzeniem podobnych działań, które zostały już zrealizowane na danym terenie w przeszłości.</w:t>
            </w:r>
          </w:p>
        </w:tc>
      </w:tr>
      <w:tr w:rsidR="006750C1" w:rsidRPr="00247A58" w14:paraId="337980A1" w14:textId="77777777" w:rsidTr="00430159">
        <w:trPr>
          <w:trHeight w:val="635"/>
        </w:trPr>
        <w:tc>
          <w:tcPr>
            <w:tcW w:w="7109" w:type="dxa"/>
            <w:shd w:val="clear" w:color="auto" w:fill="auto"/>
          </w:tcPr>
          <w:p w14:paraId="59FFBC05" w14:textId="77777777" w:rsidR="006750C1" w:rsidRPr="00247A58" w:rsidRDefault="006750C1" w:rsidP="00430159">
            <w:pPr>
              <w:pStyle w:val="Odstavecseseznamem"/>
              <w:numPr>
                <w:ilvl w:val="0"/>
                <w:numId w:val="40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lastRenderedPageBreak/>
              <w:t xml:space="preserve">Do jaké míry projekt navazuje na jiné projekty nebo na stávající aktivity v území? </w:t>
            </w:r>
          </w:p>
        </w:tc>
        <w:tc>
          <w:tcPr>
            <w:tcW w:w="7109" w:type="dxa"/>
            <w:shd w:val="clear" w:color="auto" w:fill="auto"/>
          </w:tcPr>
          <w:p w14:paraId="42DD00EE" w14:textId="77777777" w:rsidR="006750C1" w:rsidRPr="00487EE9" w:rsidRDefault="006750C1" w:rsidP="00430159">
            <w:pPr>
              <w:pStyle w:val="Odstavecseseznamem"/>
              <w:numPr>
                <w:ilvl w:val="0"/>
                <w:numId w:val="4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441" w:firstLine="0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W jakim stopniu projekt jest powiązany z innymi projektami lub z istniejącymi działaniami na terytorium? </w:t>
            </w:r>
          </w:p>
        </w:tc>
      </w:tr>
      <w:tr w:rsidR="006750C1" w:rsidRPr="00247A58" w14:paraId="4CC49F2B" w14:textId="77777777" w:rsidTr="00430159">
        <w:tc>
          <w:tcPr>
            <w:tcW w:w="7109" w:type="dxa"/>
            <w:shd w:val="clear" w:color="auto" w:fill="auto"/>
          </w:tcPr>
          <w:p w14:paraId="574875FB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</w:pPr>
            <w:r w:rsidRPr="00247A5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  <w:t>Bod 8 - Organizační a technická proveditelnost (váha 1,0, tj. max. 5 bodů)</w:t>
            </w:r>
          </w:p>
        </w:tc>
        <w:tc>
          <w:tcPr>
            <w:tcW w:w="7109" w:type="dxa"/>
            <w:shd w:val="clear" w:color="auto" w:fill="auto"/>
          </w:tcPr>
          <w:p w14:paraId="11E301B1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16"/>
                <w:szCs w:val="16"/>
                <w:lang w:val="pl-PL"/>
              </w:rPr>
            </w:pP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>Punkt 8 – Wykonalność organizacyjna i techniczna (waga 1.0, tj. maks. 5 pkt.)</w:t>
            </w:r>
          </w:p>
        </w:tc>
      </w:tr>
      <w:tr w:rsidR="006750C1" w:rsidRPr="00247A58" w14:paraId="7737BC32" w14:textId="77777777" w:rsidTr="00430159">
        <w:tc>
          <w:tcPr>
            <w:tcW w:w="7109" w:type="dxa"/>
            <w:shd w:val="clear" w:color="auto" w:fill="auto"/>
          </w:tcPr>
          <w:p w14:paraId="2E1B137B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eastAsia="cs-CZ" w:bidi="cs-CZ"/>
              </w:rPr>
            </w:pPr>
            <w:r w:rsidRPr="00247A58">
              <w:rPr>
                <w:rFonts w:ascii="Arial" w:hAnsi="Arial" w:cs="Arial"/>
                <w:szCs w:val="16"/>
              </w:rPr>
              <w:t>Hodnotitelé berou v úvahu tyto aspekty:</w:t>
            </w:r>
          </w:p>
        </w:tc>
        <w:tc>
          <w:tcPr>
            <w:tcW w:w="7109" w:type="dxa"/>
            <w:shd w:val="clear" w:color="auto" w:fill="auto"/>
          </w:tcPr>
          <w:p w14:paraId="5FC72DDF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eastAsiaTheme="minorEastAsia" w:hAnsi="Arial" w:cs="Arial"/>
                <w:b/>
                <w:color w:val="auto"/>
                <w:sz w:val="22"/>
                <w:szCs w:val="16"/>
                <w:lang w:val="pl-PL" w:eastAsia="cs-CZ" w:bidi="cs-CZ"/>
              </w:rPr>
            </w:pPr>
            <w:r w:rsidRPr="00487EE9">
              <w:rPr>
                <w:rFonts w:ascii="Arial" w:hAnsi="Arial" w:cs="Arial"/>
                <w:szCs w:val="16"/>
                <w:lang w:val="pl-PL"/>
              </w:rPr>
              <w:t>Eksperci biorą pod uwagę poniższe aspekty:</w:t>
            </w:r>
          </w:p>
        </w:tc>
      </w:tr>
      <w:tr w:rsidR="006750C1" w:rsidRPr="00247A58" w14:paraId="280162DA" w14:textId="77777777" w:rsidTr="00430159">
        <w:tc>
          <w:tcPr>
            <w:tcW w:w="7109" w:type="dxa"/>
            <w:shd w:val="clear" w:color="auto" w:fill="auto"/>
          </w:tcPr>
          <w:p w14:paraId="303BB17E" w14:textId="77777777" w:rsidR="006750C1" w:rsidRPr="00247A58" w:rsidRDefault="006750C1" w:rsidP="00430159">
            <w:pPr>
              <w:pStyle w:val="Odstavecseseznamem"/>
              <w:numPr>
                <w:ilvl w:val="0"/>
                <w:numId w:val="42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Do jaké míry jsou v projektu jasně a srozumitelně popsány použité postupy a technická řešení? </w:t>
            </w:r>
          </w:p>
        </w:tc>
        <w:tc>
          <w:tcPr>
            <w:tcW w:w="7109" w:type="dxa"/>
            <w:shd w:val="clear" w:color="auto" w:fill="auto"/>
          </w:tcPr>
          <w:p w14:paraId="7D14F4D4" w14:textId="1DF487C4" w:rsidR="006750C1" w:rsidRPr="00487EE9" w:rsidRDefault="006750C1" w:rsidP="00430159">
            <w:pPr>
              <w:pStyle w:val="Default"/>
              <w:numPr>
                <w:ilvl w:val="0"/>
                <w:numId w:val="43"/>
              </w:numPr>
              <w:shd w:val="clear" w:color="auto" w:fill="FFFFFF" w:themeFill="background1"/>
              <w:spacing w:before="8" w:afterLines="8" w:after="19"/>
              <w:ind w:left="583" w:hanging="72"/>
              <w:contextualSpacing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W jakim stopniu są jasno i zrozumiale </w:t>
            </w:r>
            <w:r w:rsidR="00480ACB"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opisan</w:t>
            </w:r>
            <w:r w:rsidR="00480ACB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>e</w:t>
            </w:r>
            <w:r w:rsidR="00480ACB"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 </w:t>
            </w:r>
            <w:r w:rsidRPr="00487EE9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  <w:t xml:space="preserve">w projekcie podejmowane działania i rozwiązania techniczne? </w:t>
            </w:r>
          </w:p>
        </w:tc>
      </w:tr>
      <w:tr w:rsidR="006750C1" w:rsidRPr="00247A58" w14:paraId="3101DB75" w14:textId="77777777" w:rsidTr="00430159">
        <w:tc>
          <w:tcPr>
            <w:tcW w:w="7109" w:type="dxa"/>
            <w:shd w:val="clear" w:color="auto" w:fill="auto"/>
          </w:tcPr>
          <w:p w14:paraId="583A0628" w14:textId="77777777" w:rsidR="006750C1" w:rsidRPr="00247A58" w:rsidRDefault="006750C1" w:rsidP="00430159">
            <w:pPr>
              <w:pStyle w:val="Odstavecseseznamem"/>
              <w:numPr>
                <w:ilvl w:val="0"/>
                <w:numId w:val="43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Je dle popsaných postupů a technických řešení projekt realizovatelný a byly zvoleny takové postupy a řešení, které jsou vhodné pro dosahování stanovených cílů projektu (tj. je způsob, jaký žadatel zvolil pro realizaci aktivit projektu a pro dosahování cílů, vhodný/nejlepší možný)?</w:t>
            </w:r>
          </w:p>
          <w:p w14:paraId="450B18E1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1080"/>
              <w:jc w:val="both"/>
              <w:rPr>
                <w:rFonts w:ascii="Arial" w:hAnsi="Arial" w:cs="Arial"/>
                <w:i/>
                <w:iCs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55C63C3D" w14:textId="77777777" w:rsidR="006750C1" w:rsidRPr="00487EE9" w:rsidRDefault="006750C1" w:rsidP="00430159">
            <w:pPr>
              <w:pStyle w:val="Odstavecseseznamem"/>
              <w:numPr>
                <w:ilvl w:val="0"/>
                <w:numId w:val="4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583" w:hanging="72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Czy zgodnie z opisanymi zasadami postępowania i rozwiązaniami technicznymi można zrealizować projekt? Czy zostały wybrane takie zasady realizacji i rozwiązania, które są adekwatne do osiągnięcia zakładanych celów w projekcie? (tzn. czy dana metoda, którą wybrał wnioskodawca do realizacji działań i osiągnięcia celów, jest adekwatna/najlepsza możliwa? </w:t>
            </w:r>
          </w:p>
        </w:tc>
      </w:tr>
      <w:tr w:rsidR="006750C1" w:rsidRPr="00247A58" w14:paraId="2F7B2CD9" w14:textId="77777777" w:rsidTr="00430159">
        <w:tc>
          <w:tcPr>
            <w:tcW w:w="7109" w:type="dxa"/>
            <w:shd w:val="clear" w:color="auto" w:fill="auto"/>
          </w:tcPr>
          <w:p w14:paraId="2F4CF58A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16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Bod 9 - Proveditelnost v plánovaném čase a popsanými osobami (váha 1,0, tj. max. 5 bodů)</w:t>
            </w:r>
          </w:p>
        </w:tc>
        <w:tc>
          <w:tcPr>
            <w:tcW w:w="7109" w:type="dxa"/>
            <w:shd w:val="clear" w:color="auto" w:fill="auto"/>
          </w:tcPr>
          <w:p w14:paraId="36748766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color w:val="2F5496" w:themeColor="accent1" w:themeShade="BF"/>
                <w:sz w:val="16"/>
                <w:szCs w:val="16"/>
                <w:lang w:val="pl-PL"/>
              </w:rPr>
            </w:pPr>
            <w:r w:rsidRPr="00247A58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eastAsia="cs-CZ" w:bidi="cs-CZ"/>
              </w:rPr>
              <w:t xml:space="preserve">Punkt 9 – </w:t>
            </w: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>Wykonalność działań w zaplanowanym czasie i przy zaangażowaniu wskazanych osób (waga 1.0, tj. maks. 5 pkt.)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 w:val="16"/>
                <w:szCs w:val="16"/>
                <w:lang w:val="pl-PL"/>
              </w:rPr>
              <w:t xml:space="preserve"> </w:t>
            </w:r>
          </w:p>
        </w:tc>
      </w:tr>
      <w:tr w:rsidR="006750C1" w:rsidRPr="00247A58" w14:paraId="3DB0227D" w14:textId="77777777" w:rsidTr="00430159">
        <w:tc>
          <w:tcPr>
            <w:tcW w:w="7109" w:type="dxa"/>
            <w:shd w:val="clear" w:color="auto" w:fill="auto"/>
          </w:tcPr>
          <w:p w14:paraId="23743DAD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 xml:space="preserve">Hodnotitel posuzuje, zda čas plánovaný na aktivity je přiměřený (ani krátký ani příliš dlouhý), zda uvedenými postupy bude projekt v plánovaném čase zvládnutelný a zda všichni partneři mají organizační a personální předpoklady aktivity projektu realizovat. </w:t>
            </w:r>
          </w:p>
          <w:p w14:paraId="3D6EDC35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6102A63B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 xml:space="preserve">Ekspert ocenia, czy czas zaplanowany na działania jest adekwatny (ani zbyt krótki, ani zbyt długi), czy przy zastosowaniu opisanych procedur projekt będzie można zrealizować w zaplanowanym czasie i czy wszyscy partnerzy spełniają przesłanki organizacyjne i kadrowe, aby zrealizować projekt. </w:t>
            </w:r>
          </w:p>
        </w:tc>
      </w:tr>
      <w:tr w:rsidR="006750C1" w:rsidRPr="00247A58" w14:paraId="46D92744" w14:textId="77777777" w:rsidTr="00430159">
        <w:tc>
          <w:tcPr>
            <w:tcW w:w="7109" w:type="dxa"/>
            <w:shd w:val="clear" w:color="auto" w:fill="auto"/>
          </w:tcPr>
          <w:p w14:paraId="2927F552" w14:textId="77777777" w:rsidR="006750C1" w:rsidRPr="00247A58" w:rsidRDefault="006750C1" w:rsidP="00430159">
            <w:pPr>
              <w:pStyle w:val="Odstavecseseznamem"/>
              <w:numPr>
                <w:ilvl w:val="0"/>
                <w:numId w:val="21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>Nakolik je navržený personál projektu předpokladem zvládnutí aktivit projektu v daném čase a kvalitě? (Posuzuje se adekvátní počet, odbornost, jazyková vybavenost personálu apod.).</w:t>
            </w:r>
          </w:p>
        </w:tc>
        <w:tc>
          <w:tcPr>
            <w:tcW w:w="7109" w:type="dxa"/>
            <w:shd w:val="clear" w:color="auto" w:fill="auto"/>
          </w:tcPr>
          <w:p w14:paraId="7CFB1171" w14:textId="7E665200" w:rsidR="006750C1" w:rsidRPr="00487EE9" w:rsidRDefault="006750C1" w:rsidP="00430159">
            <w:pPr>
              <w:pStyle w:val="Odstavecseseznamem"/>
              <w:numPr>
                <w:ilvl w:val="0"/>
                <w:numId w:val="4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>W jakim stopniu proponowana kadra projektowa jest</w:t>
            </w:r>
            <w:r w:rsidR="00A15C33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 </w:t>
            </w: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gwarancją realizacji działań projektowych w określonym czasie i jakości? (Oceniana jest </w:t>
            </w:r>
            <w:r w:rsidR="001B413E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adekwatna </w:t>
            </w: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liczba, fachowość, umiejętności językowe personelu, itp.). </w:t>
            </w:r>
          </w:p>
        </w:tc>
      </w:tr>
      <w:tr w:rsidR="006750C1" w:rsidRPr="00247A58" w14:paraId="6D6F7275" w14:textId="77777777" w:rsidTr="00430159">
        <w:tc>
          <w:tcPr>
            <w:tcW w:w="7109" w:type="dxa"/>
            <w:shd w:val="clear" w:color="auto" w:fill="auto"/>
          </w:tcPr>
          <w:p w14:paraId="13C4486D" w14:textId="77777777" w:rsidR="006750C1" w:rsidRPr="00247A58" w:rsidRDefault="006750C1" w:rsidP="00430159">
            <w:pPr>
              <w:pStyle w:val="Odstavecseseznamem"/>
              <w:numPr>
                <w:ilvl w:val="0"/>
                <w:numId w:val="45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lastRenderedPageBreak/>
              <w:t>Je harmonogram projektu a délka realizace odpovídající realizovaným aktivitám. Je reálné zvládnutí všech aktivit projektu ve stanoveném čase v požadované kvalitě a nedochází k neopodstatněnému prodlužování realizace projektu?</w:t>
            </w:r>
          </w:p>
        </w:tc>
        <w:tc>
          <w:tcPr>
            <w:tcW w:w="7109" w:type="dxa"/>
            <w:shd w:val="clear" w:color="auto" w:fill="auto"/>
          </w:tcPr>
          <w:p w14:paraId="6C1B4693" w14:textId="77777777" w:rsidR="006750C1" w:rsidRPr="00487EE9" w:rsidRDefault="006750C1" w:rsidP="00430159">
            <w:pPr>
              <w:pStyle w:val="Odstavecseseznamem"/>
              <w:numPr>
                <w:ilvl w:val="0"/>
                <w:numId w:val="46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lang w:val="pl-PL"/>
              </w:rPr>
              <w:t xml:space="preserve">Czy harmonogram projektu oraz długość jego realizacji odpowiada zaplanowanym działaniom? Czy realna jest realizacja wszystkich działań projektu w określonym czasie na odpowiednim poziomie jakości i czy nie dochodzi do nieuzasadnionego wydłużania realizacji projektu? </w:t>
            </w:r>
          </w:p>
        </w:tc>
      </w:tr>
      <w:tr w:rsidR="006750C1" w:rsidRPr="00247A58" w14:paraId="23C0C0E0" w14:textId="77777777" w:rsidTr="00430159">
        <w:tc>
          <w:tcPr>
            <w:tcW w:w="7109" w:type="dxa"/>
            <w:shd w:val="clear" w:color="auto" w:fill="auto"/>
          </w:tcPr>
          <w:p w14:paraId="6786D27C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color w:val="2F5496" w:themeColor="accent1" w:themeShade="BF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</w:rPr>
              <w:t xml:space="preserve">Bod 10 - Přiměřenost rozpočtu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(váha 0,5, tj. max. 2,5 body)</w:t>
            </w:r>
          </w:p>
        </w:tc>
        <w:tc>
          <w:tcPr>
            <w:tcW w:w="7109" w:type="dxa"/>
            <w:shd w:val="clear" w:color="auto" w:fill="auto"/>
          </w:tcPr>
          <w:p w14:paraId="3A45D31D" w14:textId="77777777" w:rsidR="006750C1" w:rsidRPr="00487EE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>Punkt 10 – Adekwatność budżetu</w:t>
            </w:r>
            <w:r w:rsidRPr="00487EE9" w:rsidDel="0072156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 xml:space="preserve"> </w:t>
            </w:r>
            <w:r w:rsidRPr="00487EE9">
              <w:rPr>
                <w:rFonts w:ascii="Arial" w:eastAsiaTheme="minorEastAsia" w:hAnsi="Arial" w:cs="Arial"/>
                <w:b/>
                <w:color w:val="2F5496" w:themeColor="accent1" w:themeShade="BF"/>
                <w:sz w:val="22"/>
                <w:szCs w:val="16"/>
                <w:lang w:val="pl-PL" w:eastAsia="cs-CZ" w:bidi="cs-CZ"/>
              </w:rPr>
              <w:t>(waga 0.5, tj. maks. 2,5 pkt.)</w:t>
            </w:r>
          </w:p>
        </w:tc>
      </w:tr>
      <w:tr w:rsidR="006750C1" w:rsidRPr="00247A58" w14:paraId="4CC84C7C" w14:textId="77777777" w:rsidTr="00430159">
        <w:trPr>
          <w:trHeight w:val="1083"/>
        </w:trPr>
        <w:tc>
          <w:tcPr>
            <w:tcW w:w="7109" w:type="dxa"/>
            <w:shd w:val="clear" w:color="auto" w:fill="auto"/>
          </w:tcPr>
          <w:p w14:paraId="34B413D6" w14:textId="713398FE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eastAsia="Calibri" w:hAnsi="Arial" w:cs="Arial"/>
                <w:b/>
                <w:szCs w:val="16"/>
              </w:rPr>
            </w:pPr>
            <w:r w:rsidRPr="00247A58">
              <w:rPr>
                <w:rFonts w:ascii="Arial" w:hAnsi="Arial" w:cs="Arial"/>
                <w:szCs w:val="16"/>
              </w:rPr>
              <w:t xml:space="preserve">Experti podrobně posoudí jednotlivé položky rozpočtu z hlediska následujících otázek a navrhnou případná krácení. Pokud nenavrhnou krácení, udělí v tomto kritériu 5 bodů. V opačném případě udělí 0 bodů. </w:t>
            </w:r>
          </w:p>
          <w:p w14:paraId="7B69D700" w14:textId="77777777" w:rsidR="006750C1" w:rsidRPr="00247A58" w:rsidRDefault="006750C1" w:rsidP="00430159">
            <w:p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eastAsia="Calibri" w:hAnsi="Arial" w:cs="Arial"/>
                <w:b/>
              </w:rPr>
            </w:pPr>
          </w:p>
        </w:tc>
        <w:tc>
          <w:tcPr>
            <w:tcW w:w="7109" w:type="dxa"/>
            <w:shd w:val="clear" w:color="auto" w:fill="auto"/>
          </w:tcPr>
          <w:p w14:paraId="266A082C" w14:textId="702B347C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sz w:val="22"/>
                <w:szCs w:val="22"/>
                <w:lang w:val="pl-PL"/>
              </w:rPr>
              <w:t xml:space="preserve">Eksperci szczegółowo ocenią poszczególne pozycje budżetowe </w:t>
            </w:r>
            <w:r w:rsidR="001B413E" w:rsidRPr="001B413E">
              <w:rPr>
                <w:rFonts w:ascii="Arial" w:hAnsi="Arial" w:cs="Arial"/>
                <w:sz w:val="22"/>
                <w:szCs w:val="22"/>
                <w:lang w:val="pl-PL"/>
              </w:rPr>
              <w:t>uwzględniając następujące pytania</w:t>
            </w:r>
            <w:r w:rsidR="001B413E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430159">
              <w:rPr>
                <w:rFonts w:ascii="Arial" w:hAnsi="Arial" w:cs="Arial"/>
                <w:sz w:val="22"/>
                <w:szCs w:val="22"/>
                <w:lang w:val="pl-PL"/>
              </w:rPr>
              <w:t>i zaproponują ewentualne obniżenia. Jeśli nie zaproponują obniżenia, przyznają w tym kryterium 5 punktów. W przeciwnym razie przyznają 0 punktów.</w:t>
            </w:r>
          </w:p>
        </w:tc>
      </w:tr>
      <w:tr w:rsidR="006750C1" w:rsidRPr="00247A58" w14:paraId="7E1D10A0" w14:textId="77777777" w:rsidTr="00430159">
        <w:trPr>
          <w:trHeight w:val="632"/>
        </w:trPr>
        <w:tc>
          <w:tcPr>
            <w:tcW w:w="7109" w:type="dxa"/>
            <w:shd w:val="clear" w:color="auto" w:fill="auto"/>
          </w:tcPr>
          <w:p w14:paraId="3B2B1C58" w14:textId="77777777" w:rsidR="006750C1" w:rsidRPr="00247A58" w:rsidRDefault="006750C1" w:rsidP="00430159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Souvisí výdaje projektu s plánovanými aktivitami? </w:t>
            </w:r>
          </w:p>
        </w:tc>
        <w:tc>
          <w:tcPr>
            <w:tcW w:w="7109" w:type="dxa"/>
            <w:shd w:val="clear" w:color="auto" w:fill="auto"/>
          </w:tcPr>
          <w:p w14:paraId="7FEB3A00" w14:textId="77777777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9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a) Czy wydatki projektu są związane z planowanymi działaniami?</w:t>
            </w:r>
          </w:p>
        </w:tc>
      </w:tr>
      <w:tr w:rsidR="006750C1" w:rsidRPr="00247A58" w14:paraId="729076B2" w14:textId="77777777" w:rsidTr="00430159">
        <w:trPr>
          <w:trHeight w:val="70"/>
        </w:trPr>
        <w:tc>
          <w:tcPr>
            <w:tcW w:w="7109" w:type="dxa"/>
            <w:shd w:val="clear" w:color="auto" w:fill="auto"/>
          </w:tcPr>
          <w:p w14:paraId="3C13C96E" w14:textId="77777777" w:rsidR="006750C1" w:rsidRPr="00247A58" w:rsidRDefault="006750C1" w:rsidP="00430159">
            <w:pPr>
              <w:pStyle w:val="Odstavecseseznamem"/>
              <w:numPr>
                <w:ilvl w:val="0"/>
                <w:numId w:val="47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Jsou výdaje projektu efektivní a odpovídají cenám v místě a v čase obvyklým? </w:t>
            </w:r>
          </w:p>
          <w:p w14:paraId="5E234BD0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szCs w:val="16"/>
              </w:rPr>
            </w:pPr>
          </w:p>
        </w:tc>
        <w:tc>
          <w:tcPr>
            <w:tcW w:w="7109" w:type="dxa"/>
            <w:shd w:val="clear" w:color="auto" w:fill="auto"/>
          </w:tcPr>
          <w:p w14:paraId="0B205603" w14:textId="77777777" w:rsidR="006750C1" w:rsidRPr="00430159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ind w:left="29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87EE9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>b) Czy wydatki projektu są efektywne i adekwatne do cen ogólnie obowiązujących w danym czasie i miejscu?</w:t>
            </w:r>
            <w:r w:rsidRPr="00430159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</w:p>
        </w:tc>
      </w:tr>
    </w:tbl>
    <w:p w14:paraId="2B26810D" w14:textId="77777777" w:rsidR="006750C1" w:rsidRPr="00247A58" w:rsidRDefault="006750C1" w:rsidP="006750C1"/>
    <w:tbl>
      <w:tblPr>
        <w:tblStyle w:val="Mkatabulky"/>
        <w:tblW w:w="14218" w:type="dxa"/>
        <w:tblLook w:val="04A0" w:firstRow="1" w:lastRow="0" w:firstColumn="1" w:lastColumn="0" w:noHBand="0" w:noVBand="1"/>
      </w:tblPr>
      <w:tblGrid>
        <w:gridCol w:w="7109"/>
        <w:gridCol w:w="7109"/>
      </w:tblGrid>
      <w:tr w:rsidR="006750C1" w:rsidRPr="00247A58" w14:paraId="77585785" w14:textId="77777777" w:rsidTr="00430159">
        <w:trPr>
          <w:trHeight w:val="552"/>
        </w:trPr>
        <w:tc>
          <w:tcPr>
            <w:tcW w:w="7109" w:type="dxa"/>
            <w:shd w:val="clear" w:color="auto" w:fill="B4C6E7" w:themeFill="accent1" w:themeFillTint="66"/>
            <w:vAlign w:val="center"/>
          </w:tcPr>
          <w:p w14:paraId="7F31A942" w14:textId="77777777" w:rsidR="006750C1" w:rsidRPr="00247A58" w:rsidRDefault="006750C1" w:rsidP="00430159">
            <w:pPr>
              <w:pStyle w:val="Nadpis2"/>
              <w:jc w:val="left"/>
              <w:outlineLvl w:val="1"/>
            </w:pPr>
            <w:bookmarkStart w:id="29" w:name="_Toc97559786"/>
            <w:r w:rsidRPr="00247A58">
              <w:t>2.3</w:t>
            </w:r>
            <w:r w:rsidRPr="00247A58">
              <w:tab/>
              <w:t>Hodnocení přeshraničního dopadu</w:t>
            </w:r>
            <w:bookmarkEnd w:id="29"/>
            <w:r w:rsidRPr="00247A58">
              <w:t xml:space="preserve"> (až 40 bodů)</w:t>
            </w:r>
          </w:p>
        </w:tc>
        <w:tc>
          <w:tcPr>
            <w:tcW w:w="7109" w:type="dxa"/>
            <w:shd w:val="clear" w:color="auto" w:fill="B4C6E7" w:themeFill="accent1" w:themeFillTint="66"/>
            <w:vAlign w:val="center"/>
          </w:tcPr>
          <w:p w14:paraId="2F374B81" w14:textId="77777777" w:rsidR="006750C1" w:rsidRPr="00247A58" w:rsidRDefault="006750C1" w:rsidP="00430159">
            <w:pPr>
              <w:pStyle w:val="Nadpis2"/>
              <w:jc w:val="left"/>
              <w:outlineLvl w:val="1"/>
            </w:pPr>
            <w:r w:rsidRPr="00247A58">
              <w:t xml:space="preserve">2.3 </w:t>
            </w:r>
            <w:r w:rsidRPr="001B413E">
              <w:rPr>
                <w:lang w:val="pl-PL"/>
              </w:rPr>
              <w:t>Ocena wpływu transgranicznego (do 40 punktów)</w:t>
            </w:r>
          </w:p>
        </w:tc>
      </w:tr>
      <w:tr w:rsidR="006750C1" w:rsidRPr="00247A58" w14:paraId="4BC103D6" w14:textId="77777777" w:rsidTr="00430159">
        <w:tc>
          <w:tcPr>
            <w:tcW w:w="7109" w:type="dxa"/>
            <w:shd w:val="clear" w:color="auto" w:fill="auto"/>
          </w:tcPr>
          <w:p w14:paraId="13228A59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 xml:space="preserve">Bod 1 -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Přidaná hodnota společné realizace projektu (váha 2,0, tj. max. 10 b.) </w:t>
            </w:r>
          </w:p>
        </w:tc>
        <w:tc>
          <w:tcPr>
            <w:tcW w:w="7109" w:type="dxa"/>
            <w:shd w:val="clear" w:color="auto" w:fill="auto"/>
          </w:tcPr>
          <w:p w14:paraId="2F2223B8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>Punkt 1 –</w:t>
            </w:r>
            <w:r w:rsidRPr="00247A58">
              <w:rPr>
                <w:color w:val="2F5496" w:themeColor="accent1" w:themeShade="BF"/>
              </w:rPr>
              <w:t xml:space="preserve">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Wartość dodana wspólnej realizacji projektu (waga 2.0, tj. maks. 10 pkt.) </w:t>
            </w:r>
          </w:p>
        </w:tc>
      </w:tr>
      <w:tr w:rsidR="006750C1" w:rsidRPr="00247A58" w14:paraId="585F7FD7" w14:textId="77777777" w:rsidTr="00430159">
        <w:tc>
          <w:tcPr>
            <w:tcW w:w="7109" w:type="dxa"/>
            <w:shd w:val="clear" w:color="auto" w:fill="auto"/>
          </w:tcPr>
          <w:p w14:paraId="46BD1936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</w:rPr>
            </w:pPr>
            <w:r w:rsidRPr="00247A58">
              <w:rPr>
                <w:rFonts w:ascii="Arial" w:hAnsi="Arial" w:cs="Arial"/>
                <w:sz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5F7CF8BE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2725B2B1" w14:textId="77777777" w:rsidTr="00430159">
        <w:tc>
          <w:tcPr>
            <w:tcW w:w="7109" w:type="dxa"/>
            <w:shd w:val="clear" w:color="auto" w:fill="auto"/>
          </w:tcPr>
          <w:p w14:paraId="62B84DBE" w14:textId="77777777" w:rsidR="006750C1" w:rsidRPr="00247A58" w:rsidRDefault="006750C1" w:rsidP="00430159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Do jaké míry řeší projekt společný problém/rozvíjí společný potenciál partnerů, nikoliv jejích individuální problémy/potenciály? </w:t>
            </w:r>
          </w:p>
        </w:tc>
        <w:tc>
          <w:tcPr>
            <w:tcW w:w="7109" w:type="dxa"/>
            <w:shd w:val="clear" w:color="auto" w:fill="auto"/>
          </w:tcPr>
          <w:p w14:paraId="538B6EC7" w14:textId="77777777" w:rsidR="006750C1" w:rsidRPr="00247A58" w:rsidRDefault="006750C1" w:rsidP="00430159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rozwiązuje wspólny problem/rozwija wspólny potencjał partnerów, a nie ich indywidualne problemy/potencjały? </w:t>
            </w:r>
          </w:p>
        </w:tc>
      </w:tr>
      <w:tr w:rsidR="006750C1" w:rsidRPr="00247A58" w14:paraId="137B333A" w14:textId="77777777" w:rsidTr="00430159">
        <w:trPr>
          <w:trHeight w:val="608"/>
        </w:trPr>
        <w:tc>
          <w:tcPr>
            <w:tcW w:w="7109" w:type="dxa"/>
            <w:shd w:val="clear" w:color="auto" w:fill="auto"/>
          </w:tcPr>
          <w:p w14:paraId="6C450771" w14:textId="77777777" w:rsidR="006750C1" w:rsidRPr="00247A58" w:rsidRDefault="006750C1" w:rsidP="00430159">
            <w:pPr>
              <w:pStyle w:val="Odstavecseseznamem"/>
              <w:numPr>
                <w:ilvl w:val="0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Lines="8" w:after="19"/>
              <w:jc w:val="both"/>
              <w:rPr>
                <w:rFonts w:ascii="Arial" w:hAnsi="Arial" w:cs="Arial"/>
                <w:i/>
                <w:iCs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Nakolik jsou výsledky a dopady projektu významnější než v případě realizace dvou individuálních projektů v rámci národních či tematických programů? </w:t>
            </w:r>
          </w:p>
        </w:tc>
        <w:tc>
          <w:tcPr>
            <w:tcW w:w="7109" w:type="dxa"/>
            <w:shd w:val="clear" w:color="auto" w:fill="auto"/>
          </w:tcPr>
          <w:p w14:paraId="2F3B5D68" w14:textId="77777777" w:rsidR="006750C1" w:rsidRPr="00247A58" w:rsidRDefault="006750C1" w:rsidP="00430159">
            <w:pPr>
              <w:pStyle w:val="Default"/>
              <w:numPr>
                <w:ilvl w:val="0"/>
                <w:numId w:val="5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rezultaty i oddziaływanie projektu są większe, niż w przypadku realizacji dwóch indywidualnych projektów w ramach programów narodowych lub tematycznych? </w:t>
            </w:r>
          </w:p>
        </w:tc>
      </w:tr>
      <w:tr w:rsidR="006750C1" w:rsidRPr="00247A58" w14:paraId="2D68002F" w14:textId="77777777" w:rsidTr="00430159">
        <w:tc>
          <w:tcPr>
            <w:tcW w:w="7109" w:type="dxa"/>
            <w:shd w:val="clear" w:color="auto" w:fill="auto"/>
          </w:tcPr>
          <w:p w14:paraId="786906BE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lastRenderedPageBreak/>
              <w:t>Bod 2 -</w:t>
            </w:r>
            <w:r w:rsidRPr="00247A58">
              <w:rPr>
                <w:color w:val="2F5496" w:themeColor="accent1" w:themeShade="BF"/>
              </w:rPr>
              <w:t xml:space="preserve">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Příspěvek projektu k propojování příhraničí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 (váha 1,0, tj. max. 5 b.) </w:t>
            </w:r>
          </w:p>
        </w:tc>
        <w:tc>
          <w:tcPr>
            <w:tcW w:w="7109" w:type="dxa"/>
            <w:shd w:val="clear" w:color="auto" w:fill="auto"/>
          </w:tcPr>
          <w:p w14:paraId="70349C95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  <w:sz w:val="22"/>
                <w:szCs w:val="22"/>
                <w:lang w:val="pl-PL"/>
              </w:rPr>
              <w:t xml:space="preserve">Punkt 2 –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 xml:space="preserve">Wpływ projektu na integrację pogranicza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(waga 1.0, tj. maks. 5 pkt.) </w:t>
            </w:r>
          </w:p>
        </w:tc>
      </w:tr>
      <w:tr w:rsidR="006750C1" w:rsidRPr="00247A58" w14:paraId="1B254307" w14:textId="77777777" w:rsidTr="00430159">
        <w:trPr>
          <w:trHeight w:val="1740"/>
        </w:trPr>
        <w:tc>
          <w:tcPr>
            <w:tcW w:w="7109" w:type="dxa"/>
            <w:shd w:val="clear" w:color="auto" w:fill="auto"/>
          </w:tcPr>
          <w:p w14:paraId="09DBCEE3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  <w:p w14:paraId="509C9CB3" w14:textId="77777777" w:rsidR="006750C1" w:rsidRPr="00247A58" w:rsidRDefault="006750C1" w:rsidP="00430159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rozvoji přeshraničních vazeb (např. socioekonomických, kulturních), soudržnosti a integritě společného regionu nebo posílení společné identity? </w:t>
            </w:r>
          </w:p>
          <w:p w14:paraId="23346EBF" w14:textId="77777777" w:rsidR="006750C1" w:rsidRPr="00247A58" w:rsidRDefault="006750C1" w:rsidP="00430159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projekt přispívá k odstraňování překážek v propojování pohraničí (zejména infrastrukturálních, legislativních)? </w:t>
            </w:r>
          </w:p>
          <w:p w14:paraId="2D89688F" w14:textId="77777777" w:rsidR="006750C1" w:rsidRPr="00247A58" w:rsidRDefault="006750C1" w:rsidP="00430159">
            <w:pPr>
              <w:pStyle w:val="Default"/>
              <w:numPr>
                <w:ilvl w:val="0"/>
                <w:numId w:val="2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projekt přispívá k propojování cílových skupin na obou stranách hranice (vytváření trvalých přeshraničních vazeb; tvorba a realizace společných systémů, programů, koncepcí, trvalých struktur spolupráce apod.)? </w:t>
            </w:r>
          </w:p>
        </w:tc>
        <w:tc>
          <w:tcPr>
            <w:tcW w:w="7109" w:type="dxa"/>
            <w:shd w:val="clear" w:color="auto" w:fill="auto"/>
          </w:tcPr>
          <w:p w14:paraId="0B7D0141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  <w:p w14:paraId="55A5E325" w14:textId="77777777" w:rsidR="006750C1" w:rsidRPr="00247A58" w:rsidRDefault="006750C1" w:rsidP="00430159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rozwoju powiązań transgranicznych (np. społeczno-ekonomicznych, kulturowych), spójności i integralności wspólnego regionu lub wzmocnienia wspólnej tożsamości? </w:t>
            </w:r>
          </w:p>
          <w:p w14:paraId="5807D5B0" w14:textId="77777777" w:rsidR="006750C1" w:rsidRPr="00247A58" w:rsidRDefault="006750C1" w:rsidP="00430159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usuwania barier w integracji pogranicza (przede wszystkim infrastrukturalnych, prawnych)? </w:t>
            </w:r>
          </w:p>
          <w:p w14:paraId="3F9D9336" w14:textId="77777777" w:rsidR="006750C1" w:rsidRPr="00247A58" w:rsidRDefault="006750C1" w:rsidP="00430159">
            <w:pPr>
              <w:pStyle w:val="Default"/>
              <w:numPr>
                <w:ilvl w:val="0"/>
                <w:numId w:val="6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przyczynia się do integrowania grup docelowych w obu częściach pogranicza (tworzenia trwałych relacji transgranicznych, tworzenia i realizacji wspólnych systemów, programów, koncepcji, trwałych struktur współpracy, itp.)? </w:t>
            </w:r>
          </w:p>
        </w:tc>
      </w:tr>
      <w:tr w:rsidR="006750C1" w:rsidRPr="00247A58" w14:paraId="4030C3F8" w14:textId="77777777" w:rsidTr="00430159">
        <w:tc>
          <w:tcPr>
            <w:tcW w:w="7109" w:type="dxa"/>
            <w:shd w:val="clear" w:color="auto" w:fill="auto"/>
          </w:tcPr>
          <w:p w14:paraId="7F893729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 xml:space="preserve">Bod 3 -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Dopad projektu na obě strany hranice (váha 2,0, tj. max. 10 b.) </w:t>
            </w:r>
          </w:p>
        </w:tc>
        <w:tc>
          <w:tcPr>
            <w:tcW w:w="7109" w:type="dxa"/>
            <w:shd w:val="clear" w:color="auto" w:fill="auto"/>
          </w:tcPr>
          <w:p w14:paraId="4E161502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iCs/>
                <w:color w:val="2F5496" w:themeColor="accent1" w:themeShade="BF"/>
                <w:sz w:val="22"/>
                <w:szCs w:val="22"/>
                <w:lang w:val="pl-PL"/>
              </w:rPr>
              <w:t xml:space="preserve">Punkt 3 –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Wpływ projektu na obie strony granicy (waga 2.0, tj. maks. 10 pkt.)  </w:t>
            </w:r>
          </w:p>
        </w:tc>
      </w:tr>
      <w:tr w:rsidR="006750C1" w:rsidRPr="00247A58" w14:paraId="5D3E5FB3" w14:textId="77777777" w:rsidTr="00430159">
        <w:tc>
          <w:tcPr>
            <w:tcW w:w="7109" w:type="dxa"/>
            <w:shd w:val="clear" w:color="auto" w:fill="auto"/>
          </w:tcPr>
          <w:p w14:paraId="29DADD8F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4C726FF8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4CD76837" w14:textId="77777777" w:rsidTr="00430159">
        <w:trPr>
          <w:trHeight w:val="1185"/>
        </w:trPr>
        <w:tc>
          <w:tcPr>
            <w:tcW w:w="7109" w:type="dxa"/>
            <w:shd w:val="clear" w:color="auto" w:fill="auto"/>
          </w:tcPr>
          <w:p w14:paraId="3CEA315E" w14:textId="77777777" w:rsidR="006750C1" w:rsidRPr="00247A58" w:rsidRDefault="006750C1" w:rsidP="00430159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je projekt určen cílovým skupinám na obou stranách hranice? </w:t>
            </w:r>
          </w:p>
          <w:p w14:paraId="7F74A6BB" w14:textId="77777777" w:rsidR="006750C1" w:rsidRPr="00247A58" w:rsidRDefault="006750C1" w:rsidP="00430159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Nakolik jsou cílové skupiny na obou stranách hranice početně „vyvážené“? </w:t>
            </w:r>
          </w:p>
          <w:p w14:paraId="392D4DFE" w14:textId="77777777" w:rsidR="006750C1" w:rsidRPr="00247A58" w:rsidRDefault="006750C1" w:rsidP="00430159">
            <w:pPr>
              <w:pStyle w:val="Default"/>
              <w:numPr>
                <w:ilvl w:val="0"/>
                <w:numId w:val="11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Do jaké míry odpovídá část projektu realizovaná na jedné straně hranice poptávce cílových skupin na druhé straně hranice? </w:t>
            </w:r>
          </w:p>
        </w:tc>
        <w:tc>
          <w:tcPr>
            <w:tcW w:w="7109" w:type="dxa"/>
            <w:shd w:val="clear" w:color="auto" w:fill="auto"/>
          </w:tcPr>
          <w:p w14:paraId="1A15DF12" w14:textId="77777777" w:rsidR="006750C1" w:rsidRPr="00247A58" w:rsidRDefault="006750C1" w:rsidP="00430159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projekt jest skierowany do grup docelowych po obu stronach granicy? </w:t>
            </w:r>
          </w:p>
          <w:p w14:paraId="541B6831" w14:textId="77777777" w:rsidR="006750C1" w:rsidRPr="00247A58" w:rsidRDefault="006750C1" w:rsidP="00430159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Na ile grupy docelowe po obu stronach granicy są „wyważone” pod względem ilościowym? </w:t>
            </w:r>
          </w:p>
          <w:p w14:paraId="3A78F18C" w14:textId="77777777" w:rsidR="006750C1" w:rsidRPr="00247A58" w:rsidRDefault="006750C1" w:rsidP="00430159">
            <w:pPr>
              <w:pStyle w:val="Default"/>
              <w:numPr>
                <w:ilvl w:val="0"/>
                <w:numId w:val="7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część projektu realizowana po jednej stronie granicy odpowiada na zapotrzebowanie grup docelowych po drugiej stronie granicy? </w:t>
            </w:r>
          </w:p>
        </w:tc>
      </w:tr>
      <w:tr w:rsidR="006750C1" w:rsidRPr="00247A58" w14:paraId="242E3DBD" w14:textId="77777777" w:rsidTr="00430159">
        <w:tc>
          <w:tcPr>
            <w:tcW w:w="7109" w:type="dxa"/>
            <w:shd w:val="clear" w:color="auto" w:fill="auto"/>
          </w:tcPr>
          <w:p w14:paraId="7EC5F672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 xml:space="preserve">Bod 4 -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Šíře dopadu projektu ve společném území (váha 1,0, tj. max. 5 b.) </w:t>
            </w:r>
          </w:p>
        </w:tc>
        <w:tc>
          <w:tcPr>
            <w:tcW w:w="7109" w:type="dxa"/>
            <w:shd w:val="clear" w:color="auto" w:fill="auto"/>
          </w:tcPr>
          <w:p w14:paraId="0B8C65E8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Punkt 4 – Znaczenie wpływu projektu we wspólnym obszarze (waga 1.0, tj. maks. 5 pkt.) </w:t>
            </w:r>
          </w:p>
        </w:tc>
      </w:tr>
      <w:tr w:rsidR="006750C1" w:rsidRPr="00247A58" w14:paraId="66495029" w14:textId="77777777" w:rsidTr="00430159">
        <w:tc>
          <w:tcPr>
            <w:tcW w:w="7109" w:type="dxa"/>
            <w:shd w:val="clear" w:color="auto" w:fill="auto"/>
          </w:tcPr>
          <w:p w14:paraId="1D0347F1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sz w:val="22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21EB9895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color w:val="auto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1C7285CB" w14:textId="77777777" w:rsidTr="00430159">
        <w:tc>
          <w:tcPr>
            <w:tcW w:w="7109" w:type="dxa"/>
            <w:shd w:val="clear" w:color="auto" w:fill="auto"/>
          </w:tcPr>
          <w:p w14:paraId="25953267" w14:textId="77777777" w:rsidR="006750C1" w:rsidRPr="00247A58" w:rsidRDefault="006750C1" w:rsidP="00430159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</w:rPr>
              <w:lastRenderedPageBreak/>
              <w:t xml:space="preserve">Jak široký je územní dopad projektu (lokální, regionální, pro více regionů)? </w:t>
            </w:r>
          </w:p>
          <w:p w14:paraId="67BB5668" w14:textId="77777777" w:rsidR="006750C1" w:rsidRPr="00247A58" w:rsidRDefault="006750C1" w:rsidP="00430159">
            <w:pPr>
              <w:pStyle w:val="Odstavecseseznamem"/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</w:p>
        </w:tc>
        <w:tc>
          <w:tcPr>
            <w:tcW w:w="7109" w:type="dxa"/>
            <w:shd w:val="clear" w:color="auto" w:fill="auto"/>
          </w:tcPr>
          <w:p w14:paraId="18EECE71" w14:textId="77777777" w:rsidR="006750C1" w:rsidRPr="00247A58" w:rsidRDefault="006750C1" w:rsidP="00430159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szerokie jest terytorialne oddziaływanie projektu? (lokalne, regionalne, ponadregionalne)? </w:t>
            </w:r>
          </w:p>
        </w:tc>
      </w:tr>
      <w:tr w:rsidR="006750C1" w:rsidRPr="00247A58" w14:paraId="459B8247" w14:textId="77777777" w:rsidTr="00430159">
        <w:tc>
          <w:tcPr>
            <w:tcW w:w="7109" w:type="dxa"/>
            <w:shd w:val="clear" w:color="auto" w:fill="auto"/>
          </w:tcPr>
          <w:p w14:paraId="70836DD2" w14:textId="77777777" w:rsidR="006750C1" w:rsidRPr="00247A58" w:rsidRDefault="006750C1" w:rsidP="00430159">
            <w:pPr>
              <w:pStyle w:val="Odstavecseseznamem"/>
              <w:numPr>
                <w:ilvl w:val="0"/>
                <w:numId w:val="8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color w:val="000000"/>
                <w:sz w:val="22"/>
              </w:rPr>
              <w:t>Jak je dopad projektu územně vyvážen po obou stranách hranice?</w:t>
            </w:r>
          </w:p>
        </w:tc>
        <w:tc>
          <w:tcPr>
            <w:tcW w:w="7109" w:type="dxa"/>
            <w:shd w:val="clear" w:color="auto" w:fill="auto"/>
          </w:tcPr>
          <w:p w14:paraId="7D191084" w14:textId="77777777" w:rsidR="006750C1" w:rsidRPr="00247A58" w:rsidRDefault="006750C1" w:rsidP="00430159">
            <w:pPr>
              <w:pStyle w:val="Default"/>
              <w:numPr>
                <w:ilvl w:val="0"/>
                <w:numId w:val="3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Jak wyważony pod względem terytorialnym jest wpływ projektu po obu stronach granicy? </w:t>
            </w:r>
          </w:p>
        </w:tc>
      </w:tr>
      <w:tr w:rsidR="006750C1" w:rsidRPr="00247A58" w14:paraId="35496337" w14:textId="77777777" w:rsidTr="00430159">
        <w:tc>
          <w:tcPr>
            <w:tcW w:w="7109" w:type="dxa"/>
            <w:shd w:val="clear" w:color="auto" w:fill="auto"/>
          </w:tcPr>
          <w:p w14:paraId="79E1AE0A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color w:val="2F5496" w:themeColor="accent1" w:themeShade="BF"/>
                <w:szCs w:val="22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Cs w:val="22"/>
              </w:rPr>
              <w:t xml:space="preserve">Bod 5 - </w:t>
            </w:r>
            <w:r w:rsidRPr="00247A58">
              <w:rPr>
                <w:rFonts w:ascii="Arial" w:hAnsi="Arial" w:cs="Arial"/>
                <w:b/>
                <w:color w:val="2F5496" w:themeColor="accent1" w:themeShade="BF"/>
                <w:szCs w:val="16"/>
              </w:rPr>
              <w:t>U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Cs w:val="16"/>
              </w:rPr>
              <w:t>držitelnost přeshraničního dopadu a výsledků projektu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Cs w:val="22"/>
              </w:rPr>
              <w:t xml:space="preserve"> (váha 2,0, tj. max. 10 b.) </w:t>
            </w:r>
          </w:p>
        </w:tc>
        <w:tc>
          <w:tcPr>
            <w:tcW w:w="7109" w:type="dxa"/>
            <w:shd w:val="clear" w:color="auto" w:fill="auto"/>
          </w:tcPr>
          <w:p w14:paraId="61DEA413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color w:val="2F5496" w:themeColor="accent1" w:themeShade="BF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lang w:val="pl-PL"/>
              </w:rPr>
              <w:t xml:space="preserve">Punkt 5 – Trwałość wpływu transgranicznego i rezultatów projektu </w:t>
            </w:r>
            <w:r w:rsidRPr="00247A58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lang w:val="pl-PL"/>
              </w:rPr>
              <w:t xml:space="preserve">(waga 2.0, tj. maks. 10 pkt.) </w:t>
            </w:r>
          </w:p>
        </w:tc>
      </w:tr>
      <w:tr w:rsidR="006750C1" w:rsidRPr="00247A58" w14:paraId="3BC11A5D" w14:textId="77777777" w:rsidTr="00430159">
        <w:tc>
          <w:tcPr>
            <w:tcW w:w="7109" w:type="dxa"/>
            <w:shd w:val="clear" w:color="auto" w:fill="auto"/>
          </w:tcPr>
          <w:p w14:paraId="5B70078D" w14:textId="77777777" w:rsidR="006750C1" w:rsidRPr="00247A58" w:rsidRDefault="006750C1" w:rsidP="00430159">
            <w:pPr>
              <w:shd w:val="clear" w:color="auto" w:fill="FFFFFF" w:themeFill="background1"/>
              <w:spacing w:afterLines="8" w:after="19"/>
              <w:rPr>
                <w:rFonts w:ascii="Arial" w:hAnsi="Arial" w:cs="Arial"/>
                <w:b/>
                <w:szCs w:val="22"/>
              </w:rPr>
            </w:pPr>
            <w:r w:rsidRPr="00247A58">
              <w:rPr>
                <w:rFonts w:ascii="Arial" w:hAnsi="Arial" w:cs="Arial"/>
                <w:szCs w:val="22"/>
              </w:rPr>
              <w:t xml:space="preserve">Hodnotitel je povinen v rámci hodnocení vzít v úvahu zejména tyto aspekty: </w:t>
            </w:r>
          </w:p>
        </w:tc>
        <w:tc>
          <w:tcPr>
            <w:tcW w:w="7109" w:type="dxa"/>
            <w:shd w:val="clear" w:color="auto" w:fill="auto"/>
          </w:tcPr>
          <w:p w14:paraId="73DE8C81" w14:textId="77777777" w:rsidR="006750C1" w:rsidRPr="00247A58" w:rsidRDefault="006750C1" w:rsidP="00430159">
            <w:pPr>
              <w:pStyle w:val="Default"/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sz w:val="22"/>
                <w:szCs w:val="22"/>
                <w:lang w:val="pl-PL"/>
              </w:rPr>
              <w:t xml:space="preserve">Oceniający ma obowiązek uwzględnienia przede wszystkim następujących aspektów: </w:t>
            </w:r>
          </w:p>
        </w:tc>
      </w:tr>
      <w:tr w:rsidR="006750C1" w:rsidRPr="00247A58" w14:paraId="44F88BA5" w14:textId="77777777" w:rsidTr="00430159">
        <w:tc>
          <w:tcPr>
            <w:tcW w:w="7109" w:type="dxa"/>
            <w:shd w:val="clear" w:color="auto" w:fill="auto"/>
          </w:tcPr>
          <w:p w14:paraId="7A1D3208" w14:textId="77777777" w:rsidR="006750C1" w:rsidRPr="00247A58" w:rsidRDefault="006750C1" w:rsidP="00430159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Nakolik budou mít jednotlivé výstupy projektu pozitivní dopad na cílové skupiny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4D154B5A" w14:textId="77777777" w:rsidR="006750C1" w:rsidRPr="00247A58" w:rsidRDefault="006750C1" w:rsidP="00430159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pozytywnie oddziaływać na grupy docelowe z drugiej strony granicy także po zakończeniu projektu? </w:t>
            </w:r>
          </w:p>
        </w:tc>
      </w:tr>
      <w:tr w:rsidR="006750C1" w:rsidRPr="00247A58" w14:paraId="5C6CD482" w14:textId="77777777" w:rsidTr="00430159">
        <w:tc>
          <w:tcPr>
            <w:tcW w:w="7109" w:type="dxa"/>
            <w:shd w:val="clear" w:color="auto" w:fill="auto"/>
          </w:tcPr>
          <w:p w14:paraId="0E120B84" w14:textId="77777777" w:rsidR="006750C1" w:rsidRPr="00247A58" w:rsidRDefault="006750C1" w:rsidP="00430159">
            <w:pPr>
              <w:pStyle w:val="Odstavecseseznamem"/>
              <w:numPr>
                <w:ilvl w:val="0"/>
                <w:numId w:val="9"/>
              </w:numPr>
              <w:shd w:val="clear" w:color="auto" w:fill="FFFFFF" w:themeFill="background1"/>
              <w:spacing w:afterLines="8" w:after="19"/>
              <w:rPr>
                <w:rFonts w:ascii="Arial" w:hAnsi="Arial" w:cs="Arial"/>
                <w:sz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</w:rPr>
              <w:t xml:space="preserve">Nakolik budou jednotlivé výstupy projektu využívané cílovými skupinami z druhé strany hranice i po ukončení projektu? </w:t>
            </w:r>
          </w:p>
        </w:tc>
        <w:tc>
          <w:tcPr>
            <w:tcW w:w="7109" w:type="dxa"/>
            <w:shd w:val="clear" w:color="auto" w:fill="auto"/>
          </w:tcPr>
          <w:p w14:paraId="655080DF" w14:textId="77777777" w:rsidR="006750C1" w:rsidRPr="00247A58" w:rsidRDefault="006750C1" w:rsidP="00430159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i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W jakim stopniu poszczególne produkty projektu będą wykorzystywane przez grupy docelowe z drugiej strony granicy także po zakończeniu projektu? </w:t>
            </w:r>
          </w:p>
        </w:tc>
      </w:tr>
      <w:tr w:rsidR="006750C1" w:rsidRPr="00C269A8" w14:paraId="4712DE3C" w14:textId="77777777" w:rsidTr="00430159">
        <w:tc>
          <w:tcPr>
            <w:tcW w:w="7109" w:type="dxa"/>
            <w:shd w:val="clear" w:color="auto" w:fill="auto"/>
          </w:tcPr>
          <w:p w14:paraId="562175D6" w14:textId="77777777" w:rsidR="006750C1" w:rsidRPr="00247A58" w:rsidRDefault="006750C1" w:rsidP="00430159">
            <w:pPr>
              <w:pStyle w:val="Default"/>
              <w:numPr>
                <w:ilvl w:val="0"/>
                <w:numId w:val="9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Zda existují závažná rizika, která by mohla ohrozit finanční a institucionální udržitelnost výsledků a výstupů projektu? </w:t>
            </w:r>
          </w:p>
        </w:tc>
        <w:tc>
          <w:tcPr>
            <w:tcW w:w="7109" w:type="dxa"/>
            <w:shd w:val="clear" w:color="auto" w:fill="auto"/>
          </w:tcPr>
          <w:p w14:paraId="5CB2812F" w14:textId="77777777" w:rsidR="006750C1" w:rsidRPr="00247A58" w:rsidRDefault="006750C1" w:rsidP="00430159">
            <w:pPr>
              <w:pStyle w:val="Default"/>
              <w:numPr>
                <w:ilvl w:val="0"/>
                <w:numId w:val="10"/>
              </w:numPr>
              <w:shd w:val="clear" w:color="auto" w:fill="FFFFFF" w:themeFill="background1"/>
              <w:spacing w:before="8" w:afterLines="8" w:after="19"/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247A58">
              <w:rPr>
                <w:rFonts w:ascii="Arial" w:hAnsi="Arial" w:cs="Arial"/>
                <w:i/>
                <w:iCs/>
                <w:sz w:val="22"/>
                <w:szCs w:val="22"/>
                <w:lang w:val="pl-PL"/>
              </w:rPr>
              <w:t xml:space="preserve">Czy istnieją poważne ryzyka, które mogłyby zagrozić trwałości finansowej i instytucjonalnej produktów i rezultatów projektu? </w:t>
            </w:r>
          </w:p>
        </w:tc>
      </w:tr>
    </w:tbl>
    <w:p w14:paraId="39E48ECC" w14:textId="77777777" w:rsidR="006750C1" w:rsidRPr="00C269A8" w:rsidRDefault="006750C1" w:rsidP="006750C1">
      <w:pPr>
        <w:shd w:val="clear" w:color="auto" w:fill="FFFFFF" w:themeFill="background1"/>
        <w:spacing w:beforeLines="40" w:before="96" w:afterLines="40" w:after="96"/>
        <w:rPr>
          <w:rFonts w:ascii="Arial" w:hAnsi="Arial" w:cs="Arial"/>
        </w:rPr>
      </w:pPr>
    </w:p>
    <w:p w14:paraId="1046EA46" w14:textId="77777777" w:rsidR="006750C1" w:rsidRPr="00C269A8" w:rsidRDefault="006750C1" w:rsidP="006750C1">
      <w:pPr>
        <w:rPr>
          <w:rFonts w:ascii="Arial" w:hAnsi="Arial" w:cs="Arial"/>
          <w:noProof/>
        </w:rPr>
      </w:pPr>
    </w:p>
    <w:p w14:paraId="693137F2" w14:textId="77777777" w:rsidR="006750C1" w:rsidRPr="00247A58" w:rsidRDefault="006750C1" w:rsidP="004629C4">
      <w:pPr>
        <w:tabs>
          <w:tab w:val="left" w:pos="3000"/>
        </w:tabs>
      </w:pPr>
    </w:p>
    <w:sectPr w:rsidR="006750C1" w:rsidRPr="00247A58" w:rsidSect="00FB49D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67CB8" w14:textId="77777777" w:rsidR="004D1459" w:rsidRDefault="004D1459" w:rsidP="000602FC">
      <w:pPr>
        <w:spacing w:after="0" w:line="240" w:lineRule="auto"/>
      </w:pPr>
      <w:r>
        <w:separator/>
      </w:r>
    </w:p>
  </w:endnote>
  <w:endnote w:type="continuationSeparator" w:id="0">
    <w:p w14:paraId="09C93379" w14:textId="77777777" w:rsidR="004D1459" w:rsidRDefault="004D1459" w:rsidP="0006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277D4" w14:textId="77777777" w:rsidR="00EF5C0D" w:rsidRDefault="00EF5C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9684" w14:textId="42EA6E0E" w:rsidR="007D7F71" w:rsidRDefault="007D7F71">
    <w:pPr>
      <w:pStyle w:val="Zpa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D2B8BB" wp14:editId="5205D00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61B9" w14:textId="77777777" w:rsidR="00EF5C0D" w:rsidRDefault="00EF5C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1FACE" w14:textId="77777777" w:rsidR="004D1459" w:rsidRDefault="004D1459" w:rsidP="000602FC">
      <w:pPr>
        <w:spacing w:after="0" w:line="240" w:lineRule="auto"/>
      </w:pPr>
      <w:r>
        <w:separator/>
      </w:r>
    </w:p>
  </w:footnote>
  <w:footnote w:type="continuationSeparator" w:id="0">
    <w:p w14:paraId="6A8B0B1B" w14:textId="77777777" w:rsidR="004D1459" w:rsidRDefault="004D1459" w:rsidP="000602FC">
      <w:pPr>
        <w:spacing w:after="0" w:line="240" w:lineRule="auto"/>
      </w:pPr>
      <w:r>
        <w:continuationSeparator/>
      </w:r>
    </w:p>
  </w:footnote>
  <w:footnote w:id="1">
    <w:p w14:paraId="31553904" w14:textId="10B8B5D0" w:rsidR="008C2D70" w:rsidRDefault="008C2D70">
      <w:pPr>
        <w:pStyle w:val="Textpoznpodarou"/>
      </w:pPr>
      <w:r>
        <w:rPr>
          <w:rStyle w:val="Znakapoznpodarou"/>
        </w:rPr>
        <w:footnoteRef/>
      </w:r>
      <w:r>
        <w:t xml:space="preserve"> Ověří se například, že cílové hodnoty nejsou nulové, nebo že datum dosažení cílové hodnoty koresponduje s harmonogramem projektu. </w:t>
      </w:r>
    </w:p>
  </w:footnote>
  <w:footnote w:id="2">
    <w:p w14:paraId="4D6C6499" w14:textId="47C7DA4D" w:rsidR="008C2D70" w:rsidRDefault="008C2D7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24036">
        <w:rPr>
          <w:lang w:val="pl-PL"/>
        </w:rPr>
        <w:t>Na przykład sprawdza się, czy wartości docelowe nie są zerowe lub czy data osiągnięcia wartości docelowej odpowiada harmonogramowi projektu.</w:t>
      </w:r>
    </w:p>
  </w:footnote>
  <w:footnote w:id="3">
    <w:p w14:paraId="33EED3CE" w14:textId="07A8AEF6" w:rsidR="002B3429" w:rsidRPr="00247A58" w:rsidRDefault="002B3429">
      <w:pPr>
        <w:pStyle w:val="Textpoznpodarou"/>
      </w:pPr>
      <w:r w:rsidRPr="00247A58">
        <w:rPr>
          <w:rStyle w:val="Znakapoznpodarou"/>
        </w:rPr>
        <w:footnoteRef/>
      </w:r>
      <w:r w:rsidRPr="00247A58">
        <w:t xml:space="preserve"> Případ, kdy má Komise za to, že členský stát nesplnil některou povinnost, která pro něj ze Smlouvy o EU nebo Smlouvy o Fungování EU vyplývá</w:t>
      </w:r>
    </w:p>
  </w:footnote>
  <w:footnote w:id="4">
    <w:p w14:paraId="352781A2" w14:textId="338A868B" w:rsidR="002B3429" w:rsidRDefault="002B3429">
      <w:pPr>
        <w:pStyle w:val="Textpoznpodarou"/>
      </w:pPr>
      <w:r w:rsidRPr="00247A58">
        <w:rPr>
          <w:rStyle w:val="Znakapoznpodarou"/>
        </w:rPr>
        <w:footnoteRef/>
      </w:r>
      <w:r w:rsidRPr="00247A58">
        <w:t xml:space="preserve"> Przypadek, w którym Komisja uważa, że ​​państwo członkowskie uchybiło zobowiązaniu wynikającemu z Traktatu UE lub Traktatu o funkcjonowaniu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26D10" w14:textId="77777777" w:rsidR="00EF5C0D" w:rsidRDefault="00EF5C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897E" w14:textId="68397DD8" w:rsidR="007D7F71" w:rsidRPr="002808AC" w:rsidRDefault="007D7F71" w:rsidP="007D7F71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bookmarkStart w:id="30" w:name="_Hlk121918848"/>
    <w:bookmarkStart w:id="31" w:name="_Hlk121918849"/>
    <w:bookmarkStart w:id="32" w:name="_Hlk121918867"/>
    <w:bookmarkStart w:id="33" w:name="_Hlk121918868"/>
    <w:bookmarkStart w:id="34" w:name="_Hlk121918871"/>
    <w:bookmarkStart w:id="35" w:name="_Hlk121918872"/>
    <w:r>
      <w:rPr>
        <w:rFonts w:ascii="Calibri" w:hAnsi="Calibri" w:cs="Calibri"/>
        <w:sz w:val="16"/>
        <w:szCs w:val="16"/>
      </w:rPr>
      <w:t>M</w:t>
    </w:r>
    <w:r w:rsidRPr="00AD1D36">
      <w:rPr>
        <w:rFonts w:ascii="Calibri" w:hAnsi="Calibri" w:cs="Calibri"/>
        <w:sz w:val="16"/>
        <w:szCs w:val="16"/>
      </w:rPr>
      <w:t>etodika kontroly a hodnocení žádostí</w:t>
    </w:r>
    <w:r w:rsidR="00EF5C0D">
      <w:rPr>
        <w:rFonts w:ascii="Calibri" w:hAnsi="Calibri" w:cs="Calibri"/>
        <w:sz w:val="16"/>
        <w:szCs w:val="16"/>
      </w:rPr>
      <w:t xml:space="preserve"> o podporu</w:t>
    </w:r>
    <w:r w:rsidRPr="002808AC">
      <w:rPr>
        <w:rFonts w:ascii="Calibri" w:hAnsi="Calibri" w:cs="Calibri"/>
        <w:sz w:val="16"/>
        <w:szCs w:val="16"/>
      </w:rPr>
      <w:t xml:space="preserve">, verze </w:t>
    </w:r>
    <w:del w:id="36" w:author="Pikna Jan" w:date="2023-01-11T13:16:00Z">
      <w:r w:rsidRPr="002808AC" w:rsidDel="00FB096E">
        <w:rPr>
          <w:rFonts w:ascii="Calibri" w:hAnsi="Calibri" w:cs="Calibri"/>
          <w:sz w:val="16"/>
          <w:szCs w:val="16"/>
        </w:rPr>
        <w:delText>1</w:delText>
      </w:r>
    </w:del>
    <w:ins w:id="37" w:author="Pikna Jan" w:date="2023-01-11T13:16:00Z">
      <w:r w:rsidR="00FB096E">
        <w:rPr>
          <w:rFonts w:ascii="Calibri" w:hAnsi="Calibri" w:cs="Calibri"/>
          <w:sz w:val="16"/>
          <w:szCs w:val="16"/>
        </w:rPr>
        <w:t>2</w:t>
      </w:r>
    </w:ins>
    <w:r w:rsidRPr="002808AC">
      <w:rPr>
        <w:rFonts w:ascii="Calibri" w:hAnsi="Calibri" w:cs="Calibri"/>
        <w:sz w:val="16"/>
        <w:szCs w:val="16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</w:t>
    </w:r>
    <w:r w:rsidRPr="00AD1D36">
      <w:rPr>
        <w:rFonts w:ascii="Calibri" w:hAnsi="Calibri" w:cs="Calibri"/>
        <w:sz w:val="16"/>
        <w:szCs w:val="16"/>
        <w:lang w:val="pl-PL"/>
      </w:rPr>
      <w:t xml:space="preserve">metodyka kontroli i oceny wniosków </w:t>
    </w:r>
    <w:r w:rsidR="00EF5C0D">
      <w:rPr>
        <w:rFonts w:ascii="Calibri" w:hAnsi="Calibri" w:cs="Calibri"/>
        <w:sz w:val="16"/>
        <w:szCs w:val="16"/>
        <w:lang w:val="pl-PL"/>
      </w:rPr>
      <w:t>o dofinansowanie</w:t>
    </w:r>
    <w:r w:rsidRPr="002808AC">
      <w:rPr>
        <w:rFonts w:ascii="Calibri" w:hAnsi="Calibri" w:cs="Calibri"/>
        <w:sz w:val="16"/>
        <w:szCs w:val="16"/>
        <w:lang w:val="pl-PL"/>
      </w:rPr>
      <w:t xml:space="preserve">, wersja </w:t>
    </w:r>
    <w:ins w:id="38" w:author="Pikna Jan" w:date="2023-01-11T13:16:00Z">
      <w:r w:rsidR="00FB096E">
        <w:rPr>
          <w:rFonts w:ascii="Calibri" w:hAnsi="Calibri" w:cs="Calibri"/>
          <w:sz w:val="16"/>
          <w:szCs w:val="16"/>
          <w:lang w:val="pl-PL"/>
        </w:rPr>
        <w:t>2</w:t>
      </w:r>
    </w:ins>
    <w:del w:id="39" w:author="Pikna Jan" w:date="2023-01-11T13:16:00Z">
      <w:r w:rsidRPr="002808AC" w:rsidDel="00FB096E">
        <w:rPr>
          <w:rFonts w:ascii="Calibri" w:hAnsi="Calibri" w:cs="Calibri"/>
          <w:sz w:val="16"/>
          <w:szCs w:val="16"/>
          <w:lang w:val="pl-PL"/>
        </w:rPr>
        <w:delText>1</w:delText>
      </w:r>
    </w:del>
  </w:p>
  <w:p w14:paraId="036B9752" w14:textId="4B2F7B73" w:rsidR="007D7F71" w:rsidRPr="002808AC" w:rsidRDefault="007D7F71" w:rsidP="007D7F71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č. 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nr. 1</w:t>
    </w:r>
  </w:p>
  <w:p w14:paraId="5198D185" w14:textId="77777777" w:rsidR="007D7F71" w:rsidRDefault="007D7F71" w:rsidP="007D7F71">
    <w:pPr>
      <w:pStyle w:val="Zhlav"/>
      <w:tabs>
        <w:tab w:val="clear" w:pos="4536"/>
        <w:tab w:val="clear" w:pos="9072"/>
        <w:tab w:val="center" w:pos="7002"/>
      </w:tabs>
    </w:pPr>
    <w:r>
      <w:rPr>
        <w:noProof/>
        <w:lang w:val="pl-PL"/>
      </w:rPr>
      <w:drawing>
        <wp:inline distT="0" distB="0" distL="0" distR="0" wp14:anchorId="287B541B" wp14:editId="1E5662C2">
          <wp:extent cx="1940345" cy="466725"/>
          <wp:effectExtent l="0" t="0" r="317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424" cy="467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bookmarkEnd w:id="30"/>
  <w:bookmarkEnd w:id="31"/>
  <w:bookmarkEnd w:id="32"/>
  <w:bookmarkEnd w:id="33"/>
  <w:bookmarkEnd w:id="34"/>
  <w:bookmarkEnd w:id="35"/>
  <w:p w14:paraId="5EE36338" w14:textId="77777777" w:rsidR="007D7F71" w:rsidRDefault="007D7F7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3D778" w14:textId="77777777" w:rsidR="00EF5C0D" w:rsidRDefault="00EF5C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19DD"/>
    <w:multiLevelType w:val="hybridMultilevel"/>
    <w:tmpl w:val="DDD6161A"/>
    <w:lvl w:ilvl="0" w:tplc="7688C1B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D66A3"/>
    <w:multiLevelType w:val="hybridMultilevel"/>
    <w:tmpl w:val="900EE964"/>
    <w:lvl w:ilvl="0" w:tplc="5CDA98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3C81F7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7276F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2EE46E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6B263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F6E4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D8A77E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4F666F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63AFFB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92F72"/>
    <w:multiLevelType w:val="hybridMultilevel"/>
    <w:tmpl w:val="D4984BCC"/>
    <w:lvl w:ilvl="0" w:tplc="EFD09FE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F78AE"/>
    <w:multiLevelType w:val="hybridMultilevel"/>
    <w:tmpl w:val="1AFC9D36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B1475"/>
    <w:multiLevelType w:val="hybridMultilevel"/>
    <w:tmpl w:val="DDEC52E6"/>
    <w:lvl w:ilvl="0" w:tplc="99DE5C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F1BDF"/>
    <w:multiLevelType w:val="hybridMultilevel"/>
    <w:tmpl w:val="00400142"/>
    <w:lvl w:ilvl="0" w:tplc="4B44F308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917CF"/>
    <w:multiLevelType w:val="hybridMultilevel"/>
    <w:tmpl w:val="1CC8A9A4"/>
    <w:lvl w:ilvl="0" w:tplc="A760B57E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60CC"/>
    <w:multiLevelType w:val="hybridMultilevel"/>
    <w:tmpl w:val="72242EC4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36E3E"/>
    <w:multiLevelType w:val="hybridMultilevel"/>
    <w:tmpl w:val="050281E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B31FF"/>
    <w:multiLevelType w:val="hybridMultilevel"/>
    <w:tmpl w:val="0D0E2D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C6E9F"/>
    <w:multiLevelType w:val="hybridMultilevel"/>
    <w:tmpl w:val="0F52360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003C7"/>
    <w:multiLevelType w:val="hybridMultilevel"/>
    <w:tmpl w:val="EFCE7A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400B0"/>
    <w:multiLevelType w:val="hybridMultilevel"/>
    <w:tmpl w:val="FE34B2F8"/>
    <w:lvl w:ilvl="0" w:tplc="DF4032E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359C8"/>
    <w:multiLevelType w:val="hybridMultilevel"/>
    <w:tmpl w:val="422E2A2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A3C26"/>
    <w:multiLevelType w:val="hybridMultilevel"/>
    <w:tmpl w:val="753028FA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6415C"/>
    <w:multiLevelType w:val="hybridMultilevel"/>
    <w:tmpl w:val="53C626A2"/>
    <w:lvl w:ilvl="0" w:tplc="2C784214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3C4432"/>
    <w:multiLevelType w:val="hybridMultilevel"/>
    <w:tmpl w:val="F6C45382"/>
    <w:lvl w:ilvl="0" w:tplc="76EC9B4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B2779B"/>
    <w:multiLevelType w:val="hybridMultilevel"/>
    <w:tmpl w:val="2668AF80"/>
    <w:lvl w:ilvl="0" w:tplc="32A086C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047C8"/>
    <w:multiLevelType w:val="hybridMultilevel"/>
    <w:tmpl w:val="2E6AE59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B7420"/>
    <w:multiLevelType w:val="hybridMultilevel"/>
    <w:tmpl w:val="BE88DEA8"/>
    <w:lvl w:ilvl="0" w:tplc="E9A4FFE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E81119"/>
    <w:multiLevelType w:val="hybridMultilevel"/>
    <w:tmpl w:val="4E86CF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C6DBD"/>
    <w:multiLevelType w:val="hybridMultilevel"/>
    <w:tmpl w:val="95F2E11C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2787C"/>
    <w:multiLevelType w:val="hybridMultilevel"/>
    <w:tmpl w:val="4F248098"/>
    <w:lvl w:ilvl="0" w:tplc="D3D40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357778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594F12"/>
    <w:multiLevelType w:val="hybridMultilevel"/>
    <w:tmpl w:val="5D143452"/>
    <w:lvl w:ilvl="0" w:tplc="E7BCD44E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F00"/>
    <w:multiLevelType w:val="hybridMultilevel"/>
    <w:tmpl w:val="20FCB6E4"/>
    <w:lvl w:ilvl="0" w:tplc="834A1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44289"/>
    <w:multiLevelType w:val="hybridMultilevel"/>
    <w:tmpl w:val="8F0890C6"/>
    <w:lvl w:ilvl="0" w:tplc="8B780386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1B06A2"/>
    <w:multiLevelType w:val="hybridMultilevel"/>
    <w:tmpl w:val="2D7685AC"/>
    <w:lvl w:ilvl="0" w:tplc="6AAE10A2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8166A5"/>
    <w:multiLevelType w:val="hybridMultilevel"/>
    <w:tmpl w:val="29B8E3F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DA357E"/>
    <w:multiLevelType w:val="hybridMultilevel"/>
    <w:tmpl w:val="CFFA30AA"/>
    <w:lvl w:ilvl="0" w:tplc="F022FAC2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2589"/>
    <w:multiLevelType w:val="hybridMultilevel"/>
    <w:tmpl w:val="7DAE23DA"/>
    <w:lvl w:ilvl="0" w:tplc="CF381AFC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D2EE0"/>
    <w:multiLevelType w:val="hybridMultilevel"/>
    <w:tmpl w:val="2372570E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C23A79"/>
    <w:multiLevelType w:val="hybridMultilevel"/>
    <w:tmpl w:val="E91A07C6"/>
    <w:lvl w:ilvl="0" w:tplc="B3B6CE9A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C7175"/>
    <w:multiLevelType w:val="hybridMultilevel"/>
    <w:tmpl w:val="A538F36E"/>
    <w:lvl w:ilvl="0" w:tplc="A6162AB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0B54A4"/>
    <w:multiLevelType w:val="hybridMultilevel"/>
    <w:tmpl w:val="CDC0E30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755B4"/>
    <w:multiLevelType w:val="hybridMultilevel"/>
    <w:tmpl w:val="598250BE"/>
    <w:lvl w:ilvl="0" w:tplc="ED7081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461B67"/>
    <w:multiLevelType w:val="hybridMultilevel"/>
    <w:tmpl w:val="03C60A2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534743"/>
    <w:multiLevelType w:val="hybridMultilevel"/>
    <w:tmpl w:val="50D8DB7A"/>
    <w:lvl w:ilvl="0" w:tplc="7E66A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361CF5"/>
    <w:multiLevelType w:val="hybridMultilevel"/>
    <w:tmpl w:val="59F46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677DA9"/>
    <w:multiLevelType w:val="hybridMultilevel"/>
    <w:tmpl w:val="444471A4"/>
    <w:lvl w:ilvl="0" w:tplc="0722ECC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FF454A"/>
    <w:multiLevelType w:val="hybridMultilevel"/>
    <w:tmpl w:val="C586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4B3135"/>
    <w:multiLevelType w:val="hybridMultilevel"/>
    <w:tmpl w:val="0DD4C8BA"/>
    <w:lvl w:ilvl="0" w:tplc="BDCE031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8642C9"/>
    <w:multiLevelType w:val="hybridMultilevel"/>
    <w:tmpl w:val="81B69126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A60EC2"/>
    <w:multiLevelType w:val="multilevel"/>
    <w:tmpl w:val="E03E5F32"/>
    <w:lvl w:ilvl="0">
      <w:start w:val="1"/>
      <w:numFmt w:val="decimal"/>
      <w:pStyle w:val="Nadpis1polsk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0"/>
      </w:rPr>
    </w:lvl>
  </w:abstractNum>
  <w:abstractNum w:abstractNumId="44" w15:restartNumberingAfterBreak="0">
    <w:nsid w:val="5E5A5E02"/>
    <w:multiLevelType w:val="hybridMultilevel"/>
    <w:tmpl w:val="9A4E1338"/>
    <w:lvl w:ilvl="0" w:tplc="95C2E2A0">
      <w:start w:val="4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0F6259"/>
    <w:multiLevelType w:val="hybridMultilevel"/>
    <w:tmpl w:val="33CED4BC"/>
    <w:lvl w:ilvl="0" w:tplc="ACB40A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336E5C"/>
    <w:multiLevelType w:val="hybridMultilevel"/>
    <w:tmpl w:val="39E0D56A"/>
    <w:lvl w:ilvl="0" w:tplc="0FE29468">
      <w:start w:val="2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0110A3"/>
    <w:multiLevelType w:val="hybridMultilevel"/>
    <w:tmpl w:val="D7F8F0B4"/>
    <w:lvl w:ilvl="0" w:tplc="4E3474A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C017D2"/>
    <w:multiLevelType w:val="hybridMultilevel"/>
    <w:tmpl w:val="F5B24D1C"/>
    <w:lvl w:ilvl="0" w:tplc="6D0CE098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7A7597"/>
    <w:multiLevelType w:val="hybridMultilevel"/>
    <w:tmpl w:val="08EEFA72"/>
    <w:lvl w:ilvl="0" w:tplc="CE5AE41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390B18"/>
    <w:multiLevelType w:val="hybridMultilevel"/>
    <w:tmpl w:val="B4DCF3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F77FB"/>
    <w:multiLevelType w:val="hybridMultilevel"/>
    <w:tmpl w:val="E0BC42E8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B5D82"/>
    <w:multiLevelType w:val="hybridMultilevel"/>
    <w:tmpl w:val="8B140F2A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C6A29"/>
    <w:multiLevelType w:val="hybridMultilevel"/>
    <w:tmpl w:val="D2AE16D0"/>
    <w:lvl w:ilvl="0" w:tplc="BFFCB99A">
      <w:start w:val="1"/>
      <w:numFmt w:val="lowerLetter"/>
      <w:lvlText w:val="%1)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7A057136"/>
    <w:multiLevelType w:val="hybridMultilevel"/>
    <w:tmpl w:val="E9587B68"/>
    <w:lvl w:ilvl="0" w:tplc="46AEEAA8">
      <w:start w:val="2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1523EA"/>
    <w:multiLevelType w:val="hybridMultilevel"/>
    <w:tmpl w:val="DE1C7314"/>
    <w:lvl w:ilvl="0" w:tplc="7688C1B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6412C3"/>
    <w:multiLevelType w:val="hybridMultilevel"/>
    <w:tmpl w:val="DF16E032"/>
    <w:lvl w:ilvl="0" w:tplc="66B8313A">
      <w:numFmt w:val="bullet"/>
      <w:pStyle w:val="Odrky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6"/>
  </w:num>
  <w:num w:numId="2">
    <w:abstractNumId w:val="11"/>
  </w:num>
  <w:num w:numId="3">
    <w:abstractNumId w:val="17"/>
  </w:num>
  <w:num w:numId="4">
    <w:abstractNumId w:val="36"/>
  </w:num>
  <w:num w:numId="5">
    <w:abstractNumId w:val="28"/>
  </w:num>
  <w:num w:numId="6">
    <w:abstractNumId w:val="21"/>
  </w:num>
  <w:num w:numId="7">
    <w:abstractNumId w:val="0"/>
  </w:num>
  <w:num w:numId="8">
    <w:abstractNumId w:val="34"/>
  </w:num>
  <w:num w:numId="9">
    <w:abstractNumId w:val="13"/>
  </w:num>
  <w:num w:numId="10">
    <w:abstractNumId w:val="10"/>
  </w:num>
  <w:num w:numId="11">
    <w:abstractNumId w:val="25"/>
  </w:num>
  <w:num w:numId="12">
    <w:abstractNumId w:val="43"/>
  </w:num>
  <w:num w:numId="13">
    <w:abstractNumId w:val="7"/>
  </w:num>
  <w:num w:numId="14">
    <w:abstractNumId w:val="19"/>
  </w:num>
  <w:num w:numId="15">
    <w:abstractNumId w:val="31"/>
  </w:num>
  <w:num w:numId="16">
    <w:abstractNumId w:val="9"/>
  </w:num>
  <w:num w:numId="17">
    <w:abstractNumId w:val="52"/>
  </w:num>
  <w:num w:numId="18">
    <w:abstractNumId w:val="8"/>
  </w:num>
  <w:num w:numId="19">
    <w:abstractNumId w:val="18"/>
  </w:num>
  <w:num w:numId="20">
    <w:abstractNumId w:val="51"/>
  </w:num>
  <w:num w:numId="21">
    <w:abstractNumId w:val="55"/>
  </w:num>
  <w:num w:numId="22">
    <w:abstractNumId w:val="53"/>
  </w:num>
  <w:num w:numId="23">
    <w:abstractNumId w:val="50"/>
  </w:num>
  <w:num w:numId="24">
    <w:abstractNumId w:val="44"/>
  </w:num>
  <w:num w:numId="25">
    <w:abstractNumId w:val="38"/>
  </w:num>
  <w:num w:numId="26">
    <w:abstractNumId w:val="22"/>
  </w:num>
  <w:num w:numId="27">
    <w:abstractNumId w:val="40"/>
  </w:num>
  <w:num w:numId="28">
    <w:abstractNumId w:val="20"/>
  </w:num>
  <w:num w:numId="29">
    <w:abstractNumId w:val="49"/>
  </w:num>
  <w:num w:numId="30">
    <w:abstractNumId w:val="32"/>
  </w:num>
  <w:num w:numId="31">
    <w:abstractNumId w:val="37"/>
  </w:num>
  <w:num w:numId="32">
    <w:abstractNumId w:val="30"/>
  </w:num>
  <w:num w:numId="33">
    <w:abstractNumId w:val="27"/>
  </w:num>
  <w:num w:numId="34">
    <w:abstractNumId w:val="16"/>
  </w:num>
  <w:num w:numId="35">
    <w:abstractNumId w:val="47"/>
  </w:num>
  <w:num w:numId="36">
    <w:abstractNumId w:val="48"/>
  </w:num>
  <w:num w:numId="37">
    <w:abstractNumId w:val="24"/>
  </w:num>
  <w:num w:numId="38">
    <w:abstractNumId w:val="2"/>
  </w:num>
  <w:num w:numId="39">
    <w:abstractNumId w:val="4"/>
  </w:num>
  <w:num w:numId="40">
    <w:abstractNumId w:val="15"/>
  </w:num>
  <w:num w:numId="41">
    <w:abstractNumId w:val="5"/>
  </w:num>
  <w:num w:numId="42">
    <w:abstractNumId w:val="6"/>
  </w:num>
  <w:num w:numId="43">
    <w:abstractNumId w:val="29"/>
  </w:num>
  <w:num w:numId="44">
    <w:abstractNumId w:val="46"/>
  </w:num>
  <w:num w:numId="45">
    <w:abstractNumId w:val="39"/>
  </w:num>
  <w:num w:numId="46">
    <w:abstractNumId w:val="26"/>
  </w:num>
  <w:num w:numId="47">
    <w:abstractNumId w:val="33"/>
  </w:num>
  <w:num w:numId="48">
    <w:abstractNumId w:val="12"/>
  </w:num>
  <w:num w:numId="49">
    <w:abstractNumId w:val="54"/>
  </w:num>
  <w:num w:numId="50">
    <w:abstractNumId w:val="1"/>
  </w:num>
  <w:num w:numId="51">
    <w:abstractNumId w:val="42"/>
  </w:num>
  <w:num w:numId="52">
    <w:abstractNumId w:val="35"/>
  </w:num>
  <w:num w:numId="53">
    <w:abstractNumId w:val="41"/>
  </w:num>
  <w:num w:numId="54">
    <w:abstractNumId w:val="45"/>
  </w:num>
  <w:num w:numId="55">
    <w:abstractNumId w:val="23"/>
  </w:num>
  <w:num w:numId="56">
    <w:abstractNumId w:val="14"/>
  </w:num>
  <w:num w:numId="57">
    <w:abstractNumId w:val="3"/>
  </w:num>
  <w:numIdMacAtCleanup w:val="4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kna Jan">
    <w15:presenceInfo w15:providerId="AD" w15:userId="S::jan.pikna@mmr.cz::ee2f0118-f27a-463b-a851-96dfebd157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5A1"/>
    <w:rsid w:val="00013AD3"/>
    <w:rsid w:val="00015D6E"/>
    <w:rsid w:val="00017D1F"/>
    <w:rsid w:val="0002190B"/>
    <w:rsid w:val="00032ABA"/>
    <w:rsid w:val="000369D1"/>
    <w:rsid w:val="00043720"/>
    <w:rsid w:val="000452D5"/>
    <w:rsid w:val="00055571"/>
    <w:rsid w:val="00056532"/>
    <w:rsid w:val="000602FC"/>
    <w:rsid w:val="0006215B"/>
    <w:rsid w:val="000718A1"/>
    <w:rsid w:val="00071987"/>
    <w:rsid w:val="00071ABD"/>
    <w:rsid w:val="00073E22"/>
    <w:rsid w:val="000866B7"/>
    <w:rsid w:val="000952BB"/>
    <w:rsid w:val="000957B8"/>
    <w:rsid w:val="000A3DBB"/>
    <w:rsid w:val="000A4D6A"/>
    <w:rsid w:val="000B3009"/>
    <w:rsid w:val="000B53A7"/>
    <w:rsid w:val="000B5A55"/>
    <w:rsid w:val="000B5BE9"/>
    <w:rsid w:val="000C410C"/>
    <w:rsid w:val="000D1305"/>
    <w:rsid w:val="000D5616"/>
    <w:rsid w:val="000E2DC6"/>
    <w:rsid w:val="000F2CEC"/>
    <w:rsid w:val="000F7180"/>
    <w:rsid w:val="00117101"/>
    <w:rsid w:val="00124036"/>
    <w:rsid w:val="0012774A"/>
    <w:rsid w:val="001304A7"/>
    <w:rsid w:val="00136B38"/>
    <w:rsid w:val="00163E2C"/>
    <w:rsid w:val="00165C5D"/>
    <w:rsid w:val="00170A6F"/>
    <w:rsid w:val="00180E6D"/>
    <w:rsid w:val="00182A93"/>
    <w:rsid w:val="00192050"/>
    <w:rsid w:val="001931E5"/>
    <w:rsid w:val="00195D6A"/>
    <w:rsid w:val="00195DC5"/>
    <w:rsid w:val="001A300C"/>
    <w:rsid w:val="001A3811"/>
    <w:rsid w:val="001B413E"/>
    <w:rsid w:val="001C27FA"/>
    <w:rsid w:val="001C6A59"/>
    <w:rsid w:val="001E2DE4"/>
    <w:rsid w:val="001E5D2C"/>
    <w:rsid w:val="001E6F50"/>
    <w:rsid w:val="00205D3A"/>
    <w:rsid w:val="00224E5B"/>
    <w:rsid w:val="00231994"/>
    <w:rsid w:val="00235181"/>
    <w:rsid w:val="00237C70"/>
    <w:rsid w:val="00247A58"/>
    <w:rsid w:val="002566FD"/>
    <w:rsid w:val="0026105F"/>
    <w:rsid w:val="00263A9B"/>
    <w:rsid w:val="00271F77"/>
    <w:rsid w:val="002858CB"/>
    <w:rsid w:val="002B2773"/>
    <w:rsid w:val="002B3429"/>
    <w:rsid w:val="002B6288"/>
    <w:rsid w:val="002C0AB2"/>
    <w:rsid w:val="002C44B4"/>
    <w:rsid w:val="002D048C"/>
    <w:rsid w:val="002D4602"/>
    <w:rsid w:val="002D57E8"/>
    <w:rsid w:val="002E490B"/>
    <w:rsid w:val="002F2EF5"/>
    <w:rsid w:val="002F3020"/>
    <w:rsid w:val="003024A1"/>
    <w:rsid w:val="00302512"/>
    <w:rsid w:val="00307166"/>
    <w:rsid w:val="003128BA"/>
    <w:rsid w:val="00334297"/>
    <w:rsid w:val="003423EA"/>
    <w:rsid w:val="00351021"/>
    <w:rsid w:val="00356205"/>
    <w:rsid w:val="0037308D"/>
    <w:rsid w:val="00374031"/>
    <w:rsid w:val="00375CE5"/>
    <w:rsid w:val="00381685"/>
    <w:rsid w:val="00385254"/>
    <w:rsid w:val="00387E2C"/>
    <w:rsid w:val="00390303"/>
    <w:rsid w:val="0039300A"/>
    <w:rsid w:val="00397158"/>
    <w:rsid w:val="003A062A"/>
    <w:rsid w:val="003A089F"/>
    <w:rsid w:val="003B167F"/>
    <w:rsid w:val="003B4E35"/>
    <w:rsid w:val="003B501C"/>
    <w:rsid w:val="003B5356"/>
    <w:rsid w:val="003D22D6"/>
    <w:rsid w:val="003D5C12"/>
    <w:rsid w:val="003E0E33"/>
    <w:rsid w:val="003E439C"/>
    <w:rsid w:val="003E6D14"/>
    <w:rsid w:val="00401696"/>
    <w:rsid w:val="00404E5E"/>
    <w:rsid w:val="00411317"/>
    <w:rsid w:val="00432A18"/>
    <w:rsid w:val="00437613"/>
    <w:rsid w:val="004629C4"/>
    <w:rsid w:val="0046592D"/>
    <w:rsid w:val="00476A0E"/>
    <w:rsid w:val="00480ACB"/>
    <w:rsid w:val="00486B0B"/>
    <w:rsid w:val="00491DAD"/>
    <w:rsid w:val="004A4F39"/>
    <w:rsid w:val="004B2EAF"/>
    <w:rsid w:val="004B4508"/>
    <w:rsid w:val="004C48F3"/>
    <w:rsid w:val="004D1459"/>
    <w:rsid w:val="004D1555"/>
    <w:rsid w:val="004D314E"/>
    <w:rsid w:val="004D6D48"/>
    <w:rsid w:val="004D7B2B"/>
    <w:rsid w:val="004E2C10"/>
    <w:rsid w:val="004E54D6"/>
    <w:rsid w:val="00501566"/>
    <w:rsid w:val="005115E1"/>
    <w:rsid w:val="005205E1"/>
    <w:rsid w:val="00520658"/>
    <w:rsid w:val="00537092"/>
    <w:rsid w:val="005375A1"/>
    <w:rsid w:val="00537D88"/>
    <w:rsid w:val="00541E00"/>
    <w:rsid w:val="00550364"/>
    <w:rsid w:val="005518B5"/>
    <w:rsid w:val="00554D3C"/>
    <w:rsid w:val="00556F14"/>
    <w:rsid w:val="00560A40"/>
    <w:rsid w:val="00564727"/>
    <w:rsid w:val="00564BC7"/>
    <w:rsid w:val="0056544A"/>
    <w:rsid w:val="00570275"/>
    <w:rsid w:val="0057495B"/>
    <w:rsid w:val="0057531A"/>
    <w:rsid w:val="00575928"/>
    <w:rsid w:val="00580B08"/>
    <w:rsid w:val="00582BE4"/>
    <w:rsid w:val="00587E80"/>
    <w:rsid w:val="0059100E"/>
    <w:rsid w:val="00591BFF"/>
    <w:rsid w:val="005B146E"/>
    <w:rsid w:val="005C0D33"/>
    <w:rsid w:val="005D3A33"/>
    <w:rsid w:val="005F1C62"/>
    <w:rsid w:val="005F1FE4"/>
    <w:rsid w:val="005F7025"/>
    <w:rsid w:val="005F7B4D"/>
    <w:rsid w:val="00605BE0"/>
    <w:rsid w:val="00607FA2"/>
    <w:rsid w:val="006201B0"/>
    <w:rsid w:val="00624718"/>
    <w:rsid w:val="0063252C"/>
    <w:rsid w:val="00636162"/>
    <w:rsid w:val="00637364"/>
    <w:rsid w:val="00645129"/>
    <w:rsid w:val="0066131E"/>
    <w:rsid w:val="00666667"/>
    <w:rsid w:val="006750C1"/>
    <w:rsid w:val="00684DEB"/>
    <w:rsid w:val="006A4F9C"/>
    <w:rsid w:val="006B11CF"/>
    <w:rsid w:val="006B29FF"/>
    <w:rsid w:val="006B41ED"/>
    <w:rsid w:val="006B63DB"/>
    <w:rsid w:val="006C4F2C"/>
    <w:rsid w:val="006C51A2"/>
    <w:rsid w:val="006D2195"/>
    <w:rsid w:val="006D3AFD"/>
    <w:rsid w:val="006D481B"/>
    <w:rsid w:val="006D51F0"/>
    <w:rsid w:val="006D6362"/>
    <w:rsid w:val="006F4B7A"/>
    <w:rsid w:val="00705388"/>
    <w:rsid w:val="00707237"/>
    <w:rsid w:val="00717B52"/>
    <w:rsid w:val="00727635"/>
    <w:rsid w:val="00731B1A"/>
    <w:rsid w:val="007328D0"/>
    <w:rsid w:val="00732C1D"/>
    <w:rsid w:val="007377F8"/>
    <w:rsid w:val="007400BD"/>
    <w:rsid w:val="00745096"/>
    <w:rsid w:val="0076159E"/>
    <w:rsid w:val="00762267"/>
    <w:rsid w:val="00763029"/>
    <w:rsid w:val="007663CF"/>
    <w:rsid w:val="007665CF"/>
    <w:rsid w:val="00777143"/>
    <w:rsid w:val="007867FA"/>
    <w:rsid w:val="007918AD"/>
    <w:rsid w:val="00794366"/>
    <w:rsid w:val="00797D12"/>
    <w:rsid w:val="00797D8F"/>
    <w:rsid w:val="007B1196"/>
    <w:rsid w:val="007B36D3"/>
    <w:rsid w:val="007C6D61"/>
    <w:rsid w:val="007D39AF"/>
    <w:rsid w:val="007D7F71"/>
    <w:rsid w:val="007E12E8"/>
    <w:rsid w:val="007F2AD0"/>
    <w:rsid w:val="008022A2"/>
    <w:rsid w:val="00802701"/>
    <w:rsid w:val="00804B6E"/>
    <w:rsid w:val="008166C0"/>
    <w:rsid w:val="0083381C"/>
    <w:rsid w:val="00836E3D"/>
    <w:rsid w:val="00841612"/>
    <w:rsid w:val="008419BA"/>
    <w:rsid w:val="008421C9"/>
    <w:rsid w:val="00855A2B"/>
    <w:rsid w:val="00857D54"/>
    <w:rsid w:val="008614FE"/>
    <w:rsid w:val="008738EA"/>
    <w:rsid w:val="00886FD4"/>
    <w:rsid w:val="0089218D"/>
    <w:rsid w:val="008A1103"/>
    <w:rsid w:val="008B36CE"/>
    <w:rsid w:val="008B4FE8"/>
    <w:rsid w:val="008C2D70"/>
    <w:rsid w:val="008C416D"/>
    <w:rsid w:val="008C652A"/>
    <w:rsid w:val="008D178A"/>
    <w:rsid w:val="008D305C"/>
    <w:rsid w:val="008D6B1B"/>
    <w:rsid w:val="008E000C"/>
    <w:rsid w:val="008E3E16"/>
    <w:rsid w:val="008E4290"/>
    <w:rsid w:val="008F0FC9"/>
    <w:rsid w:val="008F2E64"/>
    <w:rsid w:val="00920090"/>
    <w:rsid w:val="0093184D"/>
    <w:rsid w:val="00931A7B"/>
    <w:rsid w:val="0093358B"/>
    <w:rsid w:val="00933D98"/>
    <w:rsid w:val="009364F2"/>
    <w:rsid w:val="009372B2"/>
    <w:rsid w:val="00942C6A"/>
    <w:rsid w:val="00953292"/>
    <w:rsid w:val="0096052C"/>
    <w:rsid w:val="00960562"/>
    <w:rsid w:val="009623E6"/>
    <w:rsid w:val="00966DDB"/>
    <w:rsid w:val="00967ABC"/>
    <w:rsid w:val="009745CE"/>
    <w:rsid w:val="00977794"/>
    <w:rsid w:val="00993CDB"/>
    <w:rsid w:val="009D7FE9"/>
    <w:rsid w:val="009E3CF5"/>
    <w:rsid w:val="009E7270"/>
    <w:rsid w:val="009F0479"/>
    <w:rsid w:val="009F48EF"/>
    <w:rsid w:val="00A15C33"/>
    <w:rsid w:val="00A17220"/>
    <w:rsid w:val="00A232A4"/>
    <w:rsid w:val="00A23FC4"/>
    <w:rsid w:val="00A40430"/>
    <w:rsid w:val="00A52CA5"/>
    <w:rsid w:val="00A54138"/>
    <w:rsid w:val="00A625F4"/>
    <w:rsid w:val="00A8515A"/>
    <w:rsid w:val="00A86214"/>
    <w:rsid w:val="00A929B1"/>
    <w:rsid w:val="00A92ACF"/>
    <w:rsid w:val="00AB03C7"/>
    <w:rsid w:val="00AC78F0"/>
    <w:rsid w:val="00AD08D1"/>
    <w:rsid w:val="00AD0D1A"/>
    <w:rsid w:val="00AD5327"/>
    <w:rsid w:val="00AE70D4"/>
    <w:rsid w:val="00AF3CA9"/>
    <w:rsid w:val="00B078BA"/>
    <w:rsid w:val="00B22D15"/>
    <w:rsid w:val="00B2350C"/>
    <w:rsid w:val="00B3137B"/>
    <w:rsid w:val="00B4220D"/>
    <w:rsid w:val="00B426D8"/>
    <w:rsid w:val="00B446E1"/>
    <w:rsid w:val="00B44B6F"/>
    <w:rsid w:val="00B51A05"/>
    <w:rsid w:val="00B6260A"/>
    <w:rsid w:val="00B628D5"/>
    <w:rsid w:val="00B6425B"/>
    <w:rsid w:val="00B64801"/>
    <w:rsid w:val="00B65950"/>
    <w:rsid w:val="00B65AC4"/>
    <w:rsid w:val="00B72F5A"/>
    <w:rsid w:val="00B80697"/>
    <w:rsid w:val="00B92E53"/>
    <w:rsid w:val="00B97C7B"/>
    <w:rsid w:val="00BB405D"/>
    <w:rsid w:val="00BC1C56"/>
    <w:rsid w:val="00BC3693"/>
    <w:rsid w:val="00BF1AE2"/>
    <w:rsid w:val="00BF4F07"/>
    <w:rsid w:val="00C0568B"/>
    <w:rsid w:val="00C13741"/>
    <w:rsid w:val="00C21580"/>
    <w:rsid w:val="00C2173E"/>
    <w:rsid w:val="00C269A8"/>
    <w:rsid w:val="00C31128"/>
    <w:rsid w:val="00C3345A"/>
    <w:rsid w:val="00C445BC"/>
    <w:rsid w:val="00C57468"/>
    <w:rsid w:val="00C63DAF"/>
    <w:rsid w:val="00C67DBE"/>
    <w:rsid w:val="00C70B70"/>
    <w:rsid w:val="00C81F1C"/>
    <w:rsid w:val="00C855BC"/>
    <w:rsid w:val="00C856B2"/>
    <w:rsid w:val="00C85E4D"/>
    <w:rsid w:val="00CA40C4"/>
    <w:rsid w:val="00CB57A2"/>
    <w:rsid w:val="00CB5915"/>
    <w:rsid w:val="00CD147B"/>
    <w:rsid w:val="00CD1D86"/>
    <w:rsid w:val="00CD3182"/>
    <w:rsid w:val="00CD3A7F"/>
    <w:rsid w:val="00CD62D6"/>
    <w:rsid w:val="00CD64CA"/>
    <w:rsid w:val="00CE3878"/>
    <w:rsid w:val="00D024D1"/>
    <w:rsid w:val="00D03A4D"/>
    <w:rsid w:val="00D04227"/>
    <w:rsid w:val="00D14073"/>
    <w:rsid w:val="00D1542B"/>
    <w:rsid w:val="00D1628C"/>
    <w:rsid w:val="00D325B3"/>
    <w:rsid w:val="00D41569"/>
    <w:rsid w:val="00D42721"/>
    <w:rsid w:val="00D45FFC"/>
    <w:rsid w:val="00D6343A"/>
    <w:rsid w:val="00D638CC"/>
    <w:rsid w:val="00D67417"/>
    <w:rsid w:val="00D901EB"/>
    <w:rsid w:val="00D92CF8"/>
    <w:rsid w:val="00D959AF"/>
    <w:rsid w:val="00DA6202"/>
    <w:rsid w:val="00DB41E2"/>
    <w:rsid w:val="00DC5117"/>
    <w:rsid w:val="00DD0439"/>
    <w:rsid w:val="00DD338A"/>
    <w:rsid w:val="00DD5BEB"/>
    <w:rsid w:val="00DE454A"/>
    <w:rsid w:val="00DE4ED2"/>
    <w:rsid w:val="00DE578C"/>
    <w:rsid w:val="00DF2B93"/>
    <w:rsid w:val="00E0380C"/>
    <w:rsid w:val="00E133FF"/>
    <w:rsid w:val="00E505FD"/>
    <w:rsid w:val="00E50DF0"/>
    <w:rsid w:val="00E54A4A"/>
    <w:rsid w:val="00E6214A"/>
    <w:rsid w:val="00E72800"/>
    <w:rsid w:val="00E92665"/>
    <w:rsid w:val="00EC23AF"/>
    <w:rsid w:val="00EC2595"/>
    <w:rsid w:val="00EC454E"/>
    <w:rsid w:val="00ED3C5D"/>
    <w:rsid w:val="00ED4E98"/>
    <w:rsid w:val="00EE3F44"/>
    <w:rsid w:val="00EE6CFE"/>
    <w:rsid w:val="00EF5C0D"/>
    <w:rsid w:val="00F02DAC"/>
    <w:rsid w:val="00F13986"/>
    <w:rsid w:val="00F14E49"/>
    <w:rsid w:val="00F5092C"/>
    <w:rsid w:val="00F5283A"/>
    <w:rsid w:val="00F54EAA"/>
    <w:rsid w:val="00F5766E"/>
    <w:rsid w:val="00F6197E"/>
    <w:rsid w:val="00F8651F"/>
    <w:rsid w:val="00F90D7E"/>
    <w:rsid w:val="00FA27AD"/>
    <w:rsid w:val="00FA6B29"/>
    <w:rsid w:val="00FB096E"/>
    <w:rsid w:val="00FB11FF"/>
    <w:rsid w:val="00FB410F"/>
    <w:rsid w:val="00FB49D0"/>
    <w:rsid w:val="00FB60CB"/>
    <w:rsid w:val="00FB7FB1"/>
    <w:rsid w:val="00FD3F03"/>
    <w:rsid w:val="00FD4387"/>
    <w:rsid w:val="00FD61CA"/>
    <w:rsid w:val="00FE605C"/>
    <w:rsid w:val="00F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8C7CC"/>
  <w15:chartTrackingRefBased/>
  <w15:docId w15:val="{B88819E9-E3D9-48D3-837A-22F7E23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CA5"/>
    <w:pPr>
      <w:spacing w:after="120" w:line="264" w:lineRule="auto"/>
      <w:jc w:val="both"/>
    </w:pPr>
    <w:rPr>
      <w:rFonts w:eastAsiaTheme="minorEastAsia"/>
      <w:szCs w:val="20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D2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42721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qFormat/>
    <w:rsid w:val="00D42721"/>
    <w:pPr>
      <w:keepNext/>
      <w:spacing w:before="120" w:after="60" w:line="240" w:lineRule="auto"/>
      <w:outlineLvl w:val="2"/>
    </w:pPr>
    <w:rPr>
      <w:rFonts w:ascii="Arial" w:eastAsia="Times New Roman" w:hAnsi="Arial" w:cs="Arial"/>
      <w:b/>
      <w:bCs/>
      <w:szCs w:val="26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ky">
    <w:name w:val="Odrážky"/>
    <w:basedOn w:val="Normln"/>
    <w:qFormat/>
    <w:rsid w:val="00727635"/>
    <w:pPr>
      <w:numPr>
        <w:numId w:val="1"/>
      </w:numPr>
    </w:pPr>
    <w:rPr>
      <w:lang w:eastAsia="en-US" w:bidi="ar-SA"/>
    </w:rPr>
  </w:style>
  <w:style w:type="character" w:styleId="Siln">
    <w:name w:val="Strong"/>
    <w:basedOn w:val="Standardnpsmoodstavce"/>
    <w:uiPriority w:val="22"/>
    <w:qFormat/>
    <w:rsid w:val="0072763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7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7635"/>
    <w:rPr>
      <w:rFonts w:ascii="Segoe UI" w:eastAsiaTheme="minorEastAsia" w:hAnsi="Segoe UI" w:cs="Segoe UI"/>
      <w:sz w:val="18"/>
      <w:szCs w:val="18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33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133FF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133FF"/>
    <w:rPr>
      <w:rFonts w:eastAsiaTheme="minorEastAsia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3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33FF"/>
    <w:rPr>
      <w:rFonts w:eastAsiaTheme="minorEastAsia"/>
      <w:b/>
      <w:bCs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rsid w:val="00D42721"/>
    <w:rPr>
      <w:rFonts w:ascii="Arial" w:eastAsia="Times New Roman" w:hAnsi="Arial" w:cs="Arial"/>
      <w:b/>
      <w:bCs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B49D0"/>
    <w:pPr>
      <w:spacing w:before="8" w:after="8" w:line="240" w:lineRule="auto"/>
      <w:ind w:left="720"/>
      <w:contextualSpacing/>
      <w:jc w:val="left"/>
    </w:pPr>
    <w:rPr>
      <w:rFonts w:eastAsiaTheme="minorHAnsi"/>
      <w:sz w:val="16"/>
      <w:szCs w:val="22"/>
      <w:lang w:eastAsia="en-US" w:bidi="ar-SA"/>
    </w:rPr>
  </w:style>
  <w:style w:type="character" w:customStyle="1" w:styleId="OdstavecseseznamemChar">
    <w:name w:val="Odstavec se seznamem Char"/>
    <w:link w:val="Odstavecseseznamem"/>
    <w:uiPriority w:val="34"/>
    <w:locked/>
    <w:rsid w:val="00FB49D0"/>
    <w:rPr>
      <w:sz w:val="16"/>
    </w:rPr>
  </w:style>
  <w:style w:type="table" w:styleId="Mkatabulky">
    <w:name w:val="Table Grid"/>
    <w:basedOn w:val="Normlntabulka"/>
    <w:uiPriority w:val="59"/>
    <w:rsid w:val="00FB4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49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dpis3polsk">
    <w:name w:val="Nadpis 3_polský"/>
    <w:basedOn w:val="Nadpis3"/>
    <w:rsid w:val="00FB49D0"/>
    <w:rPr>
      <w:lang w:val="pl-PL"/>
    </w:rPr>
  </w:style>
  <w:style w:type="character" w:customStyle="1" w:styleId="Nadpis1Char">
    <w:name w:val="Nadpis 1 Char"/>
    <w:basedOn w:val="Standardnpsmoodstavce"/>
    <w:link w:val="Nadpis1"/>
    <w:uiPriority w:val="9"/>
    <w:rsid w:val="003D2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 w:bidi="cs-CZ"/>
    </w:rPr>
  </w:style>
  <w:style w:type="character" w:customStyle="1" w:styleId="Normlnpodtren">
    <w:name w:val="Normální_podtržené"/>
    <w:basedOn w:val="Standardnpsmoodstavce"/>
    <w:rsid w:val="003D22D6"/>
    <w:rPr>
      <w:u w:val="single"/>
    </w:rPr>
  </w:style>
  <w:style w:type="paragraph" w:customStyle="1" w:styleId="Normlnpolsk">
    <w:name w:val="Normální_polský"/>
    <w:basedOn w:val="Normln"/>
    <w:link w:val="NormlnpolskChar"/>
    <w:rsid w:val="003D22D6"/>
    <w:pPr>
      <w:spacing w:before="8" w:after="80" w:line="240" w:lineRule="auto"/>
    </w:pPr>
    <w:rPr>
      <w:rFonts w:ascii="Arial" w:eastAsia="Times New Roman" w:hAnsi="Arial" w:cs="Times New Roman"/>
      <w:i/>
      <w:sz w:val="16"/>
      <w:szCs w:val="16"/>
      <w:lang w:val="pl-PL" w:bidi="ar-SA"/>
    </w:rPr>
  </w:style>
  <w:style w:type="character" w:customStyle="1" w:styleId="NormlnpolskChar">
    <w:name w:val="Normální_polský Char"/>
    <w:basedOn w:val="Standardnpsmoodstavce"/>
    <w:link w:val="Normlnpolsk"/>
    <w:rsid w:val="003D22D6"/>
    <w:rPr>
      <w:rFonts w:ascii="Arial" w:eastAsia="Times New Roman" w:hAnsi="Arial" w:cs="Times New Roman"/>
      <w:i/>
      <w:sz w:val="16"/>
      <w:szCs w:val="16"/>
      <w:lang w:val="pl-PL" w:eastAsia="cs-CZ"/>
    </w:rPr>
  </w:style>
  <w:style w:type="paragraph" w:customStyle="1" w:styleId="Nadpis1polsk">
    <w:name w:val="Nadpis 1_polský"/>
    <w:basedOn w:val="Nadpis1"/>
    <w:rsid w:val="003D22D6"/>
    <w:pPr>
      <w:keepLines w:val="0"/>
      <w:pageBreakBefore/>
      <w:numPr>
        <w:numId w:val="12"/>
      </w:numPr>
      <w:spacing w:after="60" w:line="240" w:lineRule="auto"/>
    </w:pPr>
    <w:rPr>
      <w:rFonts w:ascii="Arial" w:eastAsia="Times New Roman" w:hAnsi="Arial" w:cs="Arial"/>
      <w:b/>
      <w:bCs/>
      <w:i/>
      <w:color w:val="auto"/>
      <w:kern w:val="32"/>
      <w:sz w:val="20"/>
      <w:lang w:val="pl-PL" w:bidi="ar-SA"/>
    </w:rPr>
  </w:style>
  <w:style w:type="character" w:customStyle="1" w:styleId="Nadpis2Char">
    <w:name w:val="Nadpis 2 Char"/>
    <w:basedOn w:val="Standardnpsmoodstavce"/>
    <w:link w:val="Nadpis2"/>
    <w:uiPriority w:val="9"/>
    <w:rsid w:val="00D42721"/>
    <w:rPr>
      <w:rFonts w:ascii="Arial" w:eastAsiaTheme="majorEastAsia" w:hAnsi="Arial" w:cstheme="majorBidi"/>
      <w:b/>
      <w:szCs w:val="26"/>
      <w:u w:val="single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D42721"/>
    <w:pPr>
      <w:spacing w:line="259" w:lineRule="auto"/>
      <w:jc w:val="left"/>
      <w:outlineLvl w:val="9"/>
    </w:pPr>
    <w:rPr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D4272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4272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4272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42721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2FC"/>
    <w:rPr>
      <w:rFonts w:eastAsiaTheme="minorEastAsia"/>
      <w:szCs w:val="20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60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2FC"/>
    <w:rPr>
      <w:rFonts w:eastAsiaTheme="minorEastAsia"/>
      <w:szCs w:val="20"/>
      <w:lang w:eastAsia="cs-CZ" w:bidi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201B0"/>
    <w:pPr>
      <w:spacing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201B0"/>
    <w:rPr>
      <w:rFonts w:eastAsiaTheme="minorEastAsia"/>
      <w:sz w:val="20"/>
      <w:szCs w:val="20"/>
      <w:lang w:eastAsia="cs-CZ" w:bidi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201B0"/>
    <w:rPr>
      <w:vertAlign w:val="superscript"/>
    </w:rPr>
  </w:style>
  <w:style w:type="character" w:customStyle="1" w:styleId="jlqj4b">
    <w:name w:val="jlqj4b"/>
    <w:basedOn w:val="Standardnpsmoodstavce"/>
    <w:rsid w:val="00C31128"/>
  </w:style>
  <w:style w:type="paragraph" w:styleId="Revize">
    <w:name w:val="Revision"/>
    <w:hidden/>
    <w:uiPriority w:val="99"/>
    <w:semiHidden/>
    <w:rsid w:val="006B11CF"/>
    <w:pPr>
      <w:spacing w:after="0" w:line="240" w:lineRule="auto"/>
    </w:pPr>
    <w:rPr>
      <w:rFonts w:eastAsiaTheme="minorEastAsia"/>
      <w:szCs w:val="20"/>
      <w:lang w:eastAsia="cs-CZ" w:bidi="cs-CZ"/>
    </w:rPr>
  </w:style>
  <w:style w:type="character" w:styleId="Sledovanodkaz">
    <w:name w:val="FollowedHyperlink"/>
    <w:basedOn w:val="Standardnpsmoodstavce"/>
    <w:uiPriority w:val="99"/>
    <w:semiHidden/>
    <w:unhideWhenUsed/>
    <w:rsid w:val="000718A1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718A1"/>
    <w:rPr>
      <w:color w:val="605E5C"/>
      <w:shd w:val="clear" w:color="auto" w:fill="E1DFDD"/>
    </w:rPr>
  </w:style>
  <w:style w:type="table" w:styleId="Svtltabulkasmkou1zvraznn1">
    <w:name w:val="Grid Table 1 Light Accent 1"/>
    <w:basedOn w:val="Normlntabulka"/>
    <w:uiPriority w:val="46"/>
    <w:rsid w:val="004629C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07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image" Target="media/image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ec.europa.eu/atwork/applying-eu-law/infringements-proceedings/infringement_decisions/index.cfm?lang_code=EN&amp;typeOfSearch=false&amp;active_only=1&amp;noncom=0&amp;r_dossier=&amp;decision_date_from=&amp;decision_date_to=&amp;EM=CZ&amp;EM=PL&amp;title=&amp;submit=Searc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image" Target="media/image3.png"/><Relationship Id="rId27" Type="http://schemas.openxmlformats.org/officeDocument/2006/relationships/header" Target="header3.xml"/><Relationship Id="rId30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formálních náležitostí a přijatelnosti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hodnocení kvality 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hodnocení přeshraničního dopadu a spolupráce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8386B033-9316-4893-BAFE-8EB45CEC4E57}" type="presOf" srcId="{6071E22E-95FD-4F99-AE29-F6F26A5EEC76}" destId="{DE3C256A-AF07-4D38-8C55-B10648973495}" srcOrd="0" destOrd="0" presId="urn:microsoft.com/office/officeart/2005/8/layout/chevron1"/>
    <dgm:cxn modelId="{B8697F3E-FCAB-4999-B111-5EFC4EE5CA28}" type="presOf" srcId="{183F4C14-14B7-40DC-ADD3-C7EE58254746}" destId="{CFA21D5C-7193-4D01-AE28-C5C8EBC168B6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2FECC465-BE4C-4DE4-832D-19AF58CDAC5F}" type="presOf" srcId="{D3A862D2-3466-45C8-8C22-F229A46305E7}" destId="{E13711DB-19D3-4542-9ED1-09DEF987910A}" srcOrd="0" destOrd="0" presId="urn:microsoft.com/office/officeart/2005/8/layout/chevron1"/>
    <dgm:cxn modelId="{F42A6A4C-C6F1-48F0-8B3C-F320DB6F9D14}" type="presOf" srcId="{EF885095-0E84-4B35-8B39-608030629B66}" destId="{0FA97B09-B269-4D62-9438-F88A9D5A8B2A}" srcOrd="0" destOrd="0" presId="urn:microsoft.com/office/officeart/2005/8/layout/chevron1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468E0BB3-0775-497B-A852-D8F94AF72E83}" type="presParOf" srcId="{DE3C256A-AF07-4D38-8C55-B10648973495}" destId="{CFA21D5C-7193-4D01-AE28-C5C8EBC168B6}" srcOrd="0" destOrd="0" presId="urn:microsoft.com/office/officeart/2005/8/layout/chevron1"/>
    <dgm:cxn modelId="{BB700CF1-33BB-4254-A671-F6FE3C4BC7A9}" type="presParOf" srcId="{DE3C256A-AF07-4D38-8C55-B10648973495}" destId="{351D8545-E9B7-4253-9E0E-B3602180CB42}" srcOrd="1" destOrd="0" presId="urn:microsoft.com/office/officeart/2005/8/layout/chevron1"/>
    <dgm:cxn modelId="{526B69C5-6B08-47C4-8E27-831939A07A4E}" type="presParOf" srcId="{DE3C256A-AF07-4D38-8C55-B10648973495}" destId="{E13711DB-19D3-4542-9ED1-09DEF987910A}" srcOrd="2" destOrd="0" presId="urn:microsoft.com/office/officeart/2005/8/layout/chevron1"/>
    <dgm:cxn modelId="{9BD95A2F-24CF-439D-A9A5-B856B08A36AE}" type="presParOf" srcId="{DE3C256A-AF07-4D38-8C55-B10648973495}" destId="{40FDED81-A28E-4DAB-8367-F88F2F8CF184}" srcOrd="3" destOrd="0" presId="urn:microsoft.com/office/officeart/2005/8/layout/chevron1"/>
    <dgm:cxn modelId="{D0B059A7-40FB-4675-AE65-5D8954F9432A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071E22E-95FD-4F99-AE29-F6F26A5EEC76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183F4C14-14B7-40DC-ADD3-C7EE58254746}">
      <dgm:prSet phldrT="[Text]"/>
      <dgm:spPr/>
      <dgm:t>
        <a:bodyPr/>
        <a:lstStyle/>
        <a:p>
          <a:pPr algn="ctr"/>
          <a:r>
            <a:rPr lang="cs-CZ"/>
            <a:t>Kontrola wymogów formalnych i kwalifikowalności</a:t>
          </a:r>
        </a:p>
      </dgm:t>
    </dgm:pt>
    <dgm:pt modelId="{068CED1D-535E-414F-A912-1CA90FA1C6EF}" type="par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00A467EB-1D1A-4FD3-A730-20349CFB9948}" type="sibTrans" cxnId="{F9C89092-522F-4704-BD31-7D66B0F807F9}">
      <dgm:prSet/>
      <dgm:spPr/>
      <dgm:t>
        <a:bodyPr/>
        <a:lstStyle/>
        <a:p>
          <a:pPr algn="ctr"/>
          <a:endParaRPr lang="cs-CZ"/>
        </a:p>
      </dgm:t>
    </dgm:pt>
    <dgm:pt modelId="{D3A862D2-3466-45C8-8C22-F229A46305E7}">
      <dgm:prSet phldrT="[Text]"/>
      <dgm:spPr/>
      <dgm:t>
        <a:bodyPr/>
        <a:lstStyle/>
        <a:p>
          <a:pPr algn="ctr"/>
          <a:r>
            <a:rPr lang="cs-CZ"/>
            <a:t>ocena jakości projektu</a:t>
          </a:r>
        </a:p>
      </dgm:t>
    </dgm:pt>
    <dgm:pt modelId="{8B493582-BB8A-4C84-92E8-843CF8661311}" type="par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9A0DE8CA-D30E-41A1-A899-230619FBEDF5}" type="sibTrans" cxnId="{D294943F-8BE4-4AE3-A07C-2D6A2D4BAA9D}">
      <dgm:prSet/>
      <dgm:spPr/>
      <dgm:t>
        <a:bodyPr/>
        <a:lstStyle/>
        <a:p>
          <a:pPr algn="ctr"/>
          <a:endParaRPr lang="cs-CZ"/>
        </a:p>
      </dgm:t>
    </dgm:pt>
    <dgm:pt modelId="{EF885095-0E84-4B35-8B39-608030629B66}">
      <dgm:prSet phldrT="[Text]"/>
      <dgm:spPr/>
      <dgm:t>
        <a:bodyPr/>
        <a:lstStyle/>
        <a:p>
          <a:pPr algn="ctr"/>
          <a:r>
            <a:rPr lang="cs-CZ"/>
            <a:t>ocena wpływu transgranicznego i współpracy</a:t>
          </a:r>
        </a:p>
      </dgm:t>
    </dgm:pt>
    <dgm:pt modelId="{71F27397-6F7B-4DED-8205-FD7F7829D43D}" type="par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5854DD8E-50F8-47C2-BD9A-9096498EDD60}" type="sibTrans" cxnId="{EF0D3C73-91FF-49F1-9332-9DCD99BC0558}">
      <dgm:prSet/>
      <dgm:spPr/>
      <dgm:t>
        <a:bodyPr/>
        <a:lstStyle/>
        <a:p>
          <a:pPr algn="ctr"/>
          <a:endParaRPr lang="cs-CZ"/>
        </a:p>
      </dgm:t>
    </dgm:pt>
    <dgm:pt modelId="{DE3C256A-AF07-4D38-8C55-B10648973495}" type="pres">
      <dgm:prSet presAssocID="{6071E22E-95FD-4F99-AE29-F6F26A5EEC76}" presName="Name0" presStyleCnt="0">
        <dgm:presLayoutVars>
          <dgm:dir/>
          <dgm:animLvl val="lvl"/>
          <dgm:resizeHandles val="exact"/>
        </dgm:presLayoutVars>
      </dgm:prSet>
      <dgm:spPr/>
    </dgm:pt>
    <dgm:pt modelId="{CFA21D5C-7193-4D01-AE28-C5C8EBC168B6}" type="pres">
      <dgm:prSet presAssocID="{183F4C14-14B7-40DC-ADD3-C7EE58254746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351D8545-E9B7-4253-9E0E-B3602180CB42}" type="pres">
      <dgm:prSet presAssocID="{00A467EB-1D1A-4FD3-A730-20349CFB9948}" presName="parTxOnlySpace" presStyleCnt="0"/>
      <dgm:spPr/>
    </dgm:pt>
    <dgm:pt modelId="{E13711DB-19D3-4542-9ED1-09DEF987910A}" type="pres">
      <dgm:prSet presAssocID="{D3A862D2-3466-45C8-8C22-F229A46305E7}" presName="parTxOnly" presStyleLbl="node1" presStyleIdx="1" presStyleCnt="3" custLinFactNeighborX="30648" custLinFactNeighborY="-59763">
        <dgm:presLayoutVars>
          <dgm:chMax val="0"/>
          <dgm:chPref val="0"/>
          <dgm:bulletEnabled val="1"/>
        </dgm:presLayoutVars>
      </dgm:prSet>
      <dgm:spPr/>
    </dgm:pt>
    <dgm:pt modelId="{40FDED81-A28E-4DAB-8367-F88F2F8CF184}" type="pres">
      <dgm:prSet presAssocID="{9A0DE8CA-D30E-41A1-A899-230619FBEDF5}" presName="parTxOnlySpace" presStyleCnt="0"/>
      <dgm:spPr/>
    </dgm:pt>
    <dgm:pt modelId="{0FA97B09-B269-4D62-9438-F88A9D5A8B2A}" type="pres">
      <dgm:prSet presAssocID="{EF885095-0E84-4B35-8B39-608030629B66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D8559A09-B9BA-4D39-A596-6328CD7E6313}" type="presOf" srcId="{183F4C14-14B7-40DC-ADD3-C7EE58254746}" destId="{CFA21D5C-7193-4D01-AE28-C5C8EBC168B6}" srcOrd="0" destOrd="0" presId="urn:microsoft.com/office/officeart/2005/8/layout/chevron1"/>
    <dgm:cxn modelId="{E4B33A0B-7AC4-43AF-B352-0E96D2AA49FC}" type="presOf" srcId="{EF885095-0E84-4B35-8B39-608030629B66}" destId="{0FA97B09-B269-4D62-9438-F88A9D5A8B2A}" srcOrd="0" destOrd="0" presId="urn:microsoft.com/office/officeart/2005/8/layout/chevron1"/>
    <dgm:cxn modelId="{D294943F-8BE4-4AE3-A07C-2D6A2D4BAA9D}" srcId="{6071E22E-95FD-4F99-AE29-F6F26A5EEC76}" destId="{D3A862D2-3466-45C8-8C22-F229A46305E7}" srcOrd="1" destOrd="0" parTransId="{8B493582-BB8A-4C84-92E8-843CF8661311}" sibTransId="{9A0DE8CA-D30E-41A1-A899-230619FBEDF5}"/>
    <dgm:cxn modelId="{EF0D3C73-91FF-49F1-9332-9DCD99BC0558}" srcId="{6071E22E-95FD-4F99-AE29-F6F26A5EEC76}" destId="{EF885095-0E84-4B35-8B39-608030629B66}" srcOrd="2" destOrd="0" parTransId="{71F27397-6F7B-4DED-8205-FD7F7829D43D}" sibTransId="{5854DD8E-50F8-47C2-BD9A-9096498EDD60}"/>
    <dgm:cxn modelId="{FB591E59-1BE7-4589-BEBB-EEE6CF458994}" type="presOf" srcId="{6071E22E-95FD-4F99-AE29-F6F26A5EEC76}" destId="{DE3C256A-AF07-4D38-8C55-B10648973495}" srcOrd="0" destOrd="0" presId="urn:microsoft.com/office/officeart/2005/8/layout/chevron1"/>
    <dgm:cxn modelId="{F9C89092-522F-4704-BD31-7D66B0F807F9}" srcId="{6071E22E-95FD-4F99-AE29-F6F26A5EEC76}" destId="{183F4C14-14B7-40DC-ADD3-C7EE58254746}" srcOrd="0" destOrd="0" parTransId="{068CED1D-535E-414F-A912-1CA90FA1C6EF}" sibTransId="{00A467EB-1D1A-4FD3-A730-20349CFB9948}"/>
    <dgm:cxn modelId="{C43AA4E4-0E84-4A53-8894-9D4FB31E1C92}" type="presOf" srcId="{D3A862D2-3466-45C8-8C22-F229A46305E7}" destId="{E13711DB-19D3-4542-9ED1-09DEF987910A}" srcOrd="0" destOrd="0" presId="urn:microsoft.com/office/officeart/2005/8/layout/chevron1"/>
    <dgm:cxn modelId="{45279E0E-0A8E-4BEC-B992-3E8C5068FF74}" type="presParOf" srcId="{DE3C256A-AF07-4D38-8C55-B10648973495}" destId="{CFA21D5C-7193-4D01-AE28-C5C8EBC168B6}" srcOrd="0" destOrd="0" presId="urn:microsoft.com/office/officeart/2005/8/layout/chevron1"/>
    <dgm:cxn modelId="{C9657CAB-5F56-47F1-AC49-AE996EFD3536}" type="presParOf" srcId="{DE3C256A-AF07-4D38-8C55-B10648973495}" destId="{351D8545-E9B7-4253-9E0E-B3602180CB42}" srcOrd="1" destOrd="0" presId="urn:microsoft.com/office/officeart/2005/8/layout/chevron1"/>
    <dgm:cxn modelId="{0BC6C5E2-6F16-49BF-A43A-E4D15F596338}" type="presParOf" srcId="{DE3C256A-AF07-4D38-8C55-B10648973495}" destId="{E13711DB-19D3-4542-9ED1-09DEF987910A}" srcOrd="2" destOrd="0" presId="urn:microsoft.com/office/officeart/2005/8/layout/chevron1"/>
    <dgm:cxn modelId="{3850583F-E35B-467C-81D9-8E1D2E9D9626}" type="presParOf" srcId="{DE3C256A-AF07-4D38-8C55-B10648973495}" destId="{40FDED81-A28E-4DAB-8367-F88F2F8CF184}" srcOrd="3" destOrd="0" presId="urn:microsoft.com/office/officeart/2005/8/layout/chevron1"/>
    <dgm:cxn modelId="{70531D83-93B7-4CD3-A0BB-7B035CFA4D92}" type="presParOf" srcId="{DE3C256A-AF07-4D38-8C55-B10648973495}" destId="{0FA97B09-B269-4D62-9438-F88A9D5A8B2A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kontrola formálních náležitostí a přijatelnosti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kvality 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13335" rIns="13335" bIns="13335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000" kern="1200"/>
            <a:t>hodnocení přeshraničního dopadu a spolupráce</a:t>
          </a:r>
        </a:p>
      </dsp:txBody>
      <dsp:txXfrm>
        <a:off x="3109193" y="20043"/>
        <a:ext cx="932375" cy="62158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A21D5C-7193-4D01-AE28-C5C8EBC168B6}">
      <dsp:nvSpPr>
        <dsp:cNvPr id="0" name=""/>
        <dsp:cNvSpPr/>
      </dsp:nvSpPr>
      <dsp:spPr>
        <a:xfrm>
          <a:off x="1275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Kontrola wymogów formalnych i kwalifikowalności</a:t>
          </a:r>
        </a:p>
      </dsp:txBody>
      <dsp:txXfrm>
        <a:off x="312067" y="20043"/>
        <a:ext cx="932375" cy="621583"/>
      </dsp:txXfrm>
    </dsp:sp>
    <dsp:sp modelId="{E13711DB-19D3-4542-9ED1-09DEF987910A}">
      <dsp:nvSpPr>
        <dsp:cNvPr id="0" name=""/>
        <dsp:cNvSpPr/>
      </dsp:nvSpPr>
      <dsp:spPr>
        <a:xfrm>
          <a:off x="1447464" y="0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jakości projektu</a:t>
          </a:r>
        </a:p>
      </dsp:txBody>
      <dsp:txXfrm>
        <a:off x="1758256" y="0"/>
        <a:ext cx="932375" cy="621583"/>
      </dsp:txXfrm>
    </dsp:sp>
    <dsp:sp modelId="{0FA97B09-B269-4D62-9438-F88A9D5A8B2A}">
      <dsp:nvSpPr>
        <dsp:cNvPr id="0" name=""/>
        <dsp:cNvSpPr/>
      </dsp:nvSpPr>
      <dsp:spPr>
        <a:xfrm>
          <a:off x="2798401" y="20043"/>
          <a:ext cx="1553958" cy="62158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6005" tIns="12002" rIns="12002" bIns="12002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900" kern="1200"/>
            <a:t>ocena wpływu transgranicznego i współpracy</a:t>
          </a:r>
        </a:p>
      </dsp:txBody>
      <dsp:txXfrm>
        <a:off x="3109193" y="20043"/>
        <a:ext cx="932375" cy="621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55181-C017-431B-BF5D-CDA51F01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24</Pages>
  <Words>8456</Words>
  <Characters>49895</Characters>
  <Application>Microsoft Office Word</Application>
  <DocSecurity>0</DocSecurity>
  <Lines>415</Lines>
  <Paragraphs>116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pro místní rozvoj</Company>
  <LinksUpToDate>false</LinksUpToDate>
  <CharactersWithSpaces>58235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Pikna Jan</cp:lastModifiedBy>
  <cp:revision>51</cp:revision>
  <dcterms:created xsi:type="dcterms:W3CDTF">2022-12-05T13:57:00Z</dcterms:created>
  <dcterms:modified xsi:type="dcterms:W3CDTF">2023-01-31T13:36:00Z</dcterms:modified>
</cp:coreProperties>
</file>