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Interreg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Dohodu o spolupráci na projektu realizovaného z prostředků programu Interreg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B147DA">
            <w:pPr>
              <w:numPr>
                <w:ilvl w:val="0"/>
                <w:numId w:val="4"/>
              </w:numPr>
              <w:ind w:left="456" w:hanging="284"/>
              <w:jc w:val="both"/>
              <w:rPr>
                <w:rFonts w:ascii="Arial" w:hAnsi="Arial" w:cs="Arial"/>
                <w:b/>
                <w:bCs/>
                <w:color w:val="000000" w:themeColor="text1"/>
                <w:sz w:val="18"/>
                <w:szCs w:val="18"/>
              </w:rPr>
            </w:pPr>
            <w:r w:rsidRPr="00B147DA">
              <w:rPr>
                <w:rFonts w:ascii="Arial" w:hAnsi="Arial" w:cs="Arial"/>
                <w:bCs/>
                <w:sz w:val="22"/>
                <w:szCs w:val="22"/>
                <w:lang w:val="pl-PL"/>
              </w:rPr>
              <w:t xml:space="preserve">nařízení Evropského parlamentu a Rady EU) č. 2021/1060 ze dne 24. června 2021 o společných ustanoveních pro Evropský fond pro regionální rozvoj, Evropský sociální fond plus, Fondu soudržnosti, </w:t>
            </w:r>
            <w:r w:rsidRPr="00B147DA">
              <w:rPr>
                <w:rFonts w:ascii="Arial" w:hAnsi="Arial" w:cs="Arial"/>
                <w:bCs/>
                <w:sz w:val="22"/>
                <w:szCs w:val="22"/>
                <w:lang w:val="pl-PL"/>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F828A0">
              <w:rPr>
                <w:rFonts w:ascii="Arial" w:hAnsi="Arial" w:cs="Arial"/>
                <w:bCs/>
                <w:sz w:val="22"/>
                <w:szCs w:val="22"/>
                <w:lang w:val="pl-PL"/>
              </w:rPr>
              <w:t xml:space="preserve">ustanawiającego wspólne przepisy dotyczące Europejskiego Funduszu Rozwoju Regionalnego, Europejskiego </w:t>
            </w:r>
            <w:r w:rsidRPr="00F828A0">
              <w:rPr>
                <w:rFonts w:ascii="Arial" w:hAnsi="Arial" w:cs="Arial"/>
                <w:bCs/>
                <w:sz w:val="22"/>
                <w:szCs w:val="22"/>
                <w:lang w:val="pl-PL"/>
              </w:rPr>
              <w:lastRenderedPageBreak/>
              <w:t xml:space="preserve">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B147DA">
            <w:pPr>
              <w:numPr>
                <w:ilvl w:val="0"/>
                <w:numId w:val="4"/>
              </w:numPr>
              <w:ind w:left="456" w:hanging="284"/>
              <w:jc w:val="both"/>
              <w:rPr>
                <w:rFonts w:ascii="Arial" w:hAnsi="Arial" w:cs="Arial"/>
                <w:sz w:val="18"/>
              </w:rPr>
            </w:pPr>
            <w:r w:rsidRPr="00B147DA">
              <w:rPr>
                <w:rFonts w:ascii="Arial" w:hAnsi="Arial" w:cs="Arial"/>
                <w:bCs/>
                <w:sz w:val="22"/>
                <w:szCs w:val="22"/>
                <w:lang w:val="pl-PL"/>
              </w:rPr>
              <w:lastRenderedPageBreak/>
              <w:t>nařízení 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F828A0">
              <w:rPr>
                <w:rFonts w:ascii="Arial" w:hAnsi="Arial" w:cs="Arial"/>
                <w:bCs/>
                <w:sz w:val="22"/>
                <w:szCs w:val="22"/>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F828A0">
              <w:rPr>
                <w:rFonts w:ascii="Arial"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E44876">
            <w:pPr>
              <w:numPr>
                <w:ilvl w:val="0"/>
                <w:numId w:val="4"/>
              </w:numPr>
              <w:ind w:left="456" w:hanging="284"/>
              <w:jc w:val="both"/>
              <w:rPr>
                <w:rFonts w:ascii="Arial" w:hAnsi="Arial" w:cs="Arial"/>
                <w:b/>
                <w:bCs/>
                <w:sz w:val="18"/>
                <w:szCs w:val="18"/>
              </w:rPr>
            </w:pPr>
            <w:r w:rsidRPr="00E44876">
              <w:rPr>
                <w:rFonts w:ascii="Arial" w:hAnsi="Arial" w:cs="Arial"/>
                <w:bCs/>
                <w:sz w:val="22"/>
                <w:szCs w:val="22"/>
                <w:lang w:val="pl-PL"/>
              </w:rPr>
              <w:t>nařízení Evropského parlamentu a Rady (EU) č. 2021/1059 ze dne 24. června 2021 o zvláštních ustanoveních týkajících se cíle Evropská územní spolupráce (Interreg) podporovaného z Evropského fondu pro regionální rozvoj a nástrojů financování vnější činnosti (dále také „nařízení Interreg“)</w:t>
            </w:r>
            <w:r w:rsidR="0016265C" w:rsidRPr="00E44876">
              <w:rPr>
                <w:rFonts w:ascii="Arial" w:hAnsi="Arial" w:cs="Arial"/>
                <w:bCs/>
                <w:sz w:val="22"/>
                <w:szCs w:val="22"/>
                <w:lang w:val="pl-PL"/>
              </w:rPr>
              <w:t>;</w:t>
            </w:r>
          </w:p>
        </w:tc>
        <w:tc>
          <w:tcPr>
            <w:tcW w:w="7796" w:type="dxa"/>
          </w:tcPr>
          <w:p w14:paraId="56BAABA2" w14:textId="11789F7D" w:rsidR="0093200E" w:rsidRPr="00F828A0" w:rsidRDefault="00413FEA" w:rsidP="003D2BBA">
            <w:pPr>
              <w:numPr>
                <w:ilvl w:val="0"/>
                <w:numId w:val="4"/>
              </w:numPr>
              <w:ind w:left="456" w:hanging="284"/>
              <w:jc w:val="both"/>
              <w:rPr>
                <w:rFonts w:ascii="Arial" w:hAnsi="Arial" w:cs="Arial"/>
                <w:bCs/>
                <w:sz w:val="22"/>
                <w:szCs w:val="22"/>
                <w:lang w:val="pl-PL"/>
              </w:rPr>
            </w:pPr>
            <w:r w:rsidRPr="003D2BBA">
              <w:rPr>
                <w:rFonts w:ascii="Arial" w:hAnsi="Arial" w:cs="Arial"/>
                <w:bCs/>
                <w:sz w:val="22"/>
                <w:szCs w:val="22"/>
                <w:lang w:val="pl-PL"/>
              </w:rPr>
              <w:t xml:space="preserve">rozporządzenia Parlamentu i Rady (UE) nr 2021/1059 z dnia 24 czerwca 2021 roku </w:t>
            </w:r>
            <w:r w:rsidRPr="00F828A0">
              <w:rPr>
                <w:rFonts w:ascii="Arial" w:hAnsi="Arial" w:cs="Arial"/>
                <w:bCs/>
                <w:sz w:val="22"/>
                <w:szCs w:val="22"/>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programu Interreg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33B6F587"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w celu realizacji projektu wymienionego w §1 niniejszego Porozumienia</w:t>
            </w:r>
            <w:r w:rsidR="00E44876">
              <w:rPr>
                <w:rFonts w:ascii="Arial" w:hAnsi="Arial" w:cs="Arial"/>
                <w:bCs/>
                <w:sz w:val="22"/>
                <w:szCs w:val="22"/>
                <w:lang w:val="pl-PL"/>
              </w:rPr>
              <w:t>.</w:t>
            </w:r>
            <w:r w:rsidRPr="003D2BBA">
              <w:rPr>
                <w:rFonts w:ascii="Arial" w:hAnsi="Arial" w:cs="Arial"/>
                <w:bCs/>
                <w:sz w:val="22"/>
                <w:szCs w:val="22"/>
                <w:lang w:val="pl-PL"/>
              </w:rPr>
              <w:t xml:space="preserve">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Interreg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Dohoda je účinná pět let ode dne 31. prosince roku, ve kterém byla zaslána závěrečná platba vedoucímu partnerovi platebním orgánem.</w:t>
            </w:r>
          </w:p>
        </w:tc>
        <w:tc>
          <w:tcPr>
            <w:tcW w:w="7796" w:type="dxa"/>
          </w:tcPr>
          <w:p w14:paraId="7F3DEA93" w14:textId="4EAAD240"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Porozumienie obowiązuje przez okres pięciu lat od dnia 31 grudnia roku, w którym </w:t>
            </w:r>
            <w:r w:rsidR="008359EC">
              <w:rPr>
                <w:rFonts w:ascii="Arial" w:hAnsi="Arial" w:cs="Arial"/>
                <w:sz w:val="22"/>
                <w:szCs w:val="22"/>
                <w:lang w:val="pl-PL"/>
              </w:rPr>
              <w:t>I</w:t>
            </w:r>
            <w:r w:rsidRPr="003D2BBA">
              <w:rPr>
                <w:rFonts w:ascii="Arial" w:hAnsi="Arial" w:cs="Arial"/>
                <w:sz w:val="22"/>
                <w:szCs w:val="22"/>
                <w:lang w:val="pl-PL"/>
              </w:rPr>
              <w:t xml:space="preserve">nstytucja </w:t>
            </w:r>
            <w:r w:rsidR="008359EC">
              <w:rPr>
                <w:rFonts w:ascii="Arial" w:hAnsi="Arial" w:cs="Arial"/>
                <w:sz w:val="22"/>
                <w:szCs w:val="22"/>
                <w:lang w:val="pl-PL"/>
              </w:rPr>
              <w:t>P</w:t>
            </w:r>
            <w:r w:rsidRPr="003D2BBA">
              <w:rPr>
                <w:rFonts w:ascii="Arial" w:hAnsi="Arial" w:cs="Arial"/>
                <w:sz w:val="22"/>
                <w:szCs w:val="22"/>
                <w:lang w:val="pl-PL"/>
              </w:rPr>
              <w:t>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lastRenderedPageBreak/>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0A50C356"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nazwy Partnera Wiodącego i pozostałych partnerów,</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przyznanej kwoty i udziału dofinansowania w całkowitych kosztach projektu,</w:t>
            </w:r>
          </w:p>
          <w:p w14:paraId="5BE1F913" w14:textId="06D338DE"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r w:rsidR="008359EC">
              <w:rPr>
                <w:rFonts w:ascii="Arial" w:hAnsi="Arial" w:cs="Arial"/>
                <w:sz w:val="22"/>
                <w:szCs w:val="22"/>
                <w:lang w:val="pl-PL"/>
              </w:rPr>
              <w:t>,</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poskytovatel dotace k převodu </w:t>
            </w:r>
            <w:r w:rsidRPr="003D2BBA">
              <w:rPr>
                <w:rFonts w:ascii="Arial" w:hAnsi="Arial" w:cs="Arial"/>
                <w:sz w:val="22"/>
                <w:szCs w:val="22"/>
              </w:rPr>
              <w:lastRenderedPageBreak/>
              <w:t xml:space="preserve">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przedfinansowania swojej części projektu i innych sytuacji, kiedy, na podstawie uzasadnionego wniosku przedłożonego za pośrednictwem </w:t>
            </w:r>
            <w:r w:rsidRPr="003D2BBA">
              <w:rPr>
                <w:rFonts w:ascii="Arial" w:hAnsi="Arial" w:cs="Arial"/>
                <w:sz w:val="22"/>
                <w:szCs w:val="22"/>
                <w:lang w:val="pl-PL"/>
              </w:rPr>
              <w:lastRenderedPageBreak/>
              <w:t xml:space="preserve">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65BCB74C" w14:textId="77777777" w:rsidR="00F64788" w:rsidRPr="009700E4"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w:t>
            </w:r>
            <w:r w:rsidR="00657D5C">
              <w:rPr>
                <w:rFonts w:ascii="Arial" w:hAnsi="Arial" w:cs="Arial"/>
                <w:sz w:val="22"/>
                <w:szCs w:val="22"/>
              </w:rPr>
              <w:t xml:space="preserve"> (</w:t>
            </w:r>
            <w:r w:rsidR="00657D5C" w:rsidRPr="00657D5C">
              <w:rPr>
                <w:rFonts w:ascii="Arial" w:hAnsi="Arial" w:cs="Arial"/>
                <w:sz w:val="22"/>
                <w:szCs w:val="22"/>
              </w:rPr>
              <w:t>jednotný text</w:t>
            </w:r>
            <w:r w:rsidR="00657D5C">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w:t>
            </w:r>
            <w:r w:rsidR="00657D5C">
              <w:rPr>
                <w:rFonts w:ascii="Arial" w:hAnsi="Arial" w:cs="Arial"/>
                <w:sz w:val="22"/>
                <w:szCs w:val="22"/>
              </w:rPr>
              <w:t>3</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w:t>
            </w:r>
            <w:r w:rsidR="00657D5C">
              <w:rPr>
                <w:rFonts w:ascii="Arial" w:hAnsi="Arial" w:cs="Arial"/>
                <w:sz w:val="22"/>
                <w:szCs w:val="22"/>
              </w:rPr>
              <w:t>1605</w:t>
            </w:r>
            <w:r w:rsidR="00F14C77">
              <w:rPr>
                <w:rFonts w:ascii="Arial" w:hAnsi="Arial" w:cs="Arial"/>
                <w:sz w:val="22"/>
                <w:szCs w:val="22"/>
              </w:rPr>
              <w:t xml:space="preserve"> </w:t>
            </w:r>
            <w:r w:rsidR="00F14C77" w:rsidRPr="00F14C77">
              <w:rPr>
                <w:rFonts w:ascii="Arial" w:hAnsi="Arial" w:cs="Arial"/>
                <w:sz w:val="22"/>
                <w:szCs w:val="22"/>
              </w:rPr>
              <w:t>ve znění pozdějších předpisů</w:t>
            </w:r>
            <w:r w:rsidRPr="003D2BBA">
              <w:rPr>
                <w:rFonts w:ascii="Arial" w:hAnsi="Arial" w:cs="Arial"/>
                <w:sz w:val="22"/>
                <w:szCs w:val="22"/>
              </w:rPr>
              <w:t xml:space="preserve">).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w:t>
            </w:r>
            <w:r w:rsidR="00657D5C" w:rsidRPr="003D2BBA">
              <w:rPr>
                <w:rFonts w:ascii="Arial" w:hAnsi="Arial" w:cs="Arial"/>
                <w:sz w:val="22"/>
                <w:szCs w:val="22"/>
              </w:rPr>
              <w:t xml:space="preserve">ze dne 11. září 2019 </w:t>
            </w:r>
            <w:r w:rsidRPr="003D2BBA">
              <w:rPr>
                <w:rFonts w:ascii="Arial" w:hAnsi="Arial" w:cs="Arial"/>
                <w:sz w:val="22"/>
                <w:szCs w:val="22"/>
              </w:rPr>
              <w:t>o veřejných zakázkách (sbírka zákonů z roku 202</w:t>
            </w:r>
            <w:r w:rsidR="00657D5C">
              <w:rPr>
                <w:rFonts w:ascii="Arial" w:hAnsi="Arial" w:cs="Arial"/>
                <w:sz w:val="22"/>
                <w:szCs w:val="22"/>
              </w:rPr>
              <w:t>3</w:t>
            </w:r>
            <w:r w:rsidRPr="003D2BBA">
              <w:rPr>
                <w:rFonts w:ascii="Arial" w:hAnsi="Arial" w:cs="Arial"/>
                <w:sz w:val="22"/>
                <w:szCs w:val="22"/>
              </w:rPr>
              <w:t xml:space="preserve">, položka </w:t>
            </w:r>
            <w:r w:rsidR="00657D5C">
              <w:rPr>
                <w:rFonts w:ascii="Arial" w:hAnsi="Arial" w:cs="Arial"/>
                <w:sz w:val="22"/>
                <w:szCs w:val="22"/>
              </w:rPr>
              <w:t>1605</w:t>
            </w:r>
            <w:r w:rsidRPr="003D2BBA">
              <w:rPr>
                <w:rFonts w:ascii="Arial" w:hAnsi="Arial" w:cs="Arial"/>
                <w:sz w:val="22"/>
                <w:szCs w:val="22"/>
              </w:rPr>
              <w:t>, ve znění pozdějších předpisů</w:t>
            </w:r>
            <w:r w:rsidR="00657D5C">
              <w:rPr>
                <w:rFonts w:ascii="Arial" w:hAnsi="Arial" w:cs="Arial"/>
                <w:sz w:val="22"/>
                <w:szCs w:val="22"/>
              </w:rPr>
              <w:t>)</w:t>
            </w:r>
            <w:r w:rsidRPr="003D2BBA">
              <w:rPr>
                <w:rFonts w:ascii="Arial" w:hAnsi="Arial" w:cs="Arial"/>
                <w:sz w:val="22"/>
                <w:szCs w:val="22"/>
              </w:rPr>
              <w:t xml:space="preserve"> nebo právní ustanovení, která nahrazují stávající předpisy, je partner povinen postupovat v souladu s přílohou „Podrobná pravidla týkající se zadávání zakázek na základě principu konkurenceschopnosti pro polské partnery“ Příručky pro </w:t>
            </w:r>
            <w:r w:rsidR="00F145BB">
              <w:rPr>
                <w:rFonts w:ascii="Arial" w:hAnsi="Arial" w:cs="Arial"/>
                <w:sz w:val="22"/>
                <w:szCs w:val="22"/>
              </w:rPr>
              <w:t>příjemce</w:t>
            </w:r>
            <w:r w:rsidRPr="003D2BBA">
              <w:rPr>
                <w:rFonts w:ascii="Arial" w:hAnsi="Arial" w:cs="Arial"/>
                <w:sz w:val="22"/>
                <w:szCs w:val="22"/>
              </w:rPr>
              <w:t xml:space="preserve"> (k dispozici pouze v polské jazykové verzi);</w:t>
            </w:r>
          </w:p>
          <w:p w14:paraId="04E5D7F6" w14:textId="1E264CFC" w:rsidR="009700E4" w:rsidRPr="003D2BBA" w:rsidRDefault="009700E4" w:rsidP="009700E4">
            <w:pPr>
              <w:ind w:left="851"/>
              <w:jc w:val="both"/>
              <w:rPr>
                <w:rFonts w:ascii="Arial" w:hAnsi="Arial" w:cs="Arial"/>
              </w:rPr>
            </w:pPr>
          </w:p>
        </w:tc>
        <w:tc>
          <w:tcPr>
            <w:tcW w:w="7796" w:type="dxa"/>
          </w:tcPr>
          <w:p w14:paraId="009A98F7" w14:textId="674D1ECC" w:rsidR="00F64788" w:rsidRPr="00E678E5"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E678E5">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E678E5">
              <w:rPr>
                <w:rFonts w:ascii="Arial" w:hAnsi="Arial" w:cs="Arial"/>
                <w:bCs/>
                <w:sz w:val="22"/>
                <w:szCs w:val="22"/>
                <w:lang w:val="pl-PL"/>
              </w:rPr>
              <w:t xml:space="preserve">11 września 2019 r. Prawo zamówień publicznych </w:t>
            </w:r>
            <w:r w:rsidR="00821DB0" w:rsidRPr="00E678E5">
              <w:rPr>
                <w:rFonts w:ascii="Arial" w:hAnsi="Arial" w:cs="Arial"/>
                <w:bCs/>
                <w:sz w:val="22"/>
                <w:szCs w:val="22"/>
                <w:lang w:val="pl-PL"/>
              </w:rPr>
              <w:t xml:space="preserve">(tekst jednolity: </w:t>
            </w:r>
            <w:r w:rsidRPr="00E678E5">
              <w:rPr>
                <w:rFonts w:ascii="Arial" w:hAnsi="Arial" w:cs="Arial"/>
                <w:bCs/>
                <w:sz w:val="22"/>
                <w:szCs w:val="22"/>
                <w:lang w:val="pl-PL"/>
              </w:rPr>
              <w:t xml:space="preserve">Dz.U. </w:t>
            </w:r>
            <w:r w:rsidR="00821DB0" w:rsidRPr="00E678E5">
              <w:rPr>
                <w:rFonts w:ascii="Arial" w:hAnsi="Arial" w:cs="Arial"/>
                <w:bCs/>
                <w:sz w:val="22"/>
                <w:szCs w:val="22"/>
                <w:lang w:val="pl-PL"/>
              </w:rPr>
              <w:t>z 2023r.</w:t>
            </w:r>
            <w:r w:rsidRPr="00E678E5">
              <w:rPr>
                <w:rFonts w:ascii="Arial" w:hAnsi="Arial" w:cs="Arial"/>
                <w:bCs/>
                <w:sz w:val="22"/>
                <w:szCs w:val="22"/>
                <w:lang w:val="pl-PL"/>
              </w:rPr>
              <w:t xml:space="preserve"> poz. </w:t>
            </w:r>
            <w:r w:rsidR="00821DB0" w:rsidRPr="00E678E5">
              <w:rPr>
                <w:rFonts w:ascii="Arial" w:hAnsi="Arial" w:cs="Arial"/>
                <w:bCs/>
                <w:sz w:val="22"/>
                <w:szCs w:val="22"/>
                <w:lang w:val="pl-PL"/>
              </w:rPr>
              <w:t>1605</w:t>
            </w:r>
            <w:r w:rsidR="00821DB0" w:rsidRPr="009700E4">
              <w:rPr>
                <w:rFonts w:ascii="Arial" w:hAnsi="Arial" w:cs="Arial"/>
                <w:sz w:val="22"/>
                <w:szCs w:val="22"/>
                <w:lang w:val="pl-PL"/>
              </w:rPr>
              <w:t xml:space="preserve">z </w:t>
            </w:r>
            <w:r w:rsidR="00821DB0" w:rsidRPr="00E678E5">
              <w:rPr>
                <w:rFonts w:ascii="Arial" w:hAnsi="Arial" w:cs="Arial"/>
                <w:bCs/>
                <w:sz w:val="22"/>
                <w:szCs w:val="22"/>
                <w:lang w:val="pl-PL"/>
              </w:rPr>
              <w:t>późn. zm.).</w:t>
            </w:r>
            <w:r w:rsidR="00821DB0" w:rsidRPr="00E678E5">
              <w:rPr>
                <w:rFonts w:ascii="Arial" w:hAnsi="Arial" w:cs="Arial"/>
                <w:sz w:val="22"/>
                <w:szCs w:val="22"/>
                <w:lang w:val="pl-PL"/>
              </w:rPr>
              <w:t xml:space="preserve"> </w:t>
            </w:r>
            <w:r w:rsidRPr="00E678E5">
              <w:rPr>
                <w:rFonts w:ascii="Arial" w:hAnsi="Arial" w:cs="Arial"/>
                <w:sz w:val="22"/>
                <w:szCs w:val="22"/>
                <w:lang w:val="pl-PL"/>
              </w:rPr>
              <w:t>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 przypadku partnera polskiego, jeżeli do danego zamówienia publicznego nie stosuje się ustawy</w:t>
            </w:r>
            <w:r w:rsidR="00821DB0" w:rsidRPr="00E678E5">
              <w:rPr>
                <w:rFonts w:ascii="Arial" w:hAnsi="Arial" w:cs="Arial"/>
                <w:sz w:val="22"/>
                <w:szCs w:val="22"/>
                <w:lang w:val="pl-PL"/>
              </w:rPr>
              <w:t xml:space="preserve"> z dnia </w:t>
            </w:r>
            <w:r w:rsidR="00821DB0" w:rsidRPr="00E678E5">
              <w:rPr>
                <w:rFonts w:ascii="Arial" w:hAnsi="Arial" w:cs="Arial"/>
                <w:bCs/>
                <w:sz w:val="22"/>
                <w:szCs w:val="22"/>
                <w:lang w:val="pl-PL"/>
              </w:rPr>
              <w:t xml:space="preserve">11 września 2019 r. </w:t>
            </w:r>
            <w:r w:rsidR="00821DB0" w:rsidRPr="00E678E5">
              <w:rPr>
                <w:rFonts w:ascii="Arial" w:hAnsi="Arial" w:cs="Arial"/>
                <w:sz w:val="22"/>
                <w:szCs w:val="22"/>
                <w:lang w:val="pl-PL"/>
              </w:rPr>
              <w:t>P</w:t>
            </w:r>
            <w:r w:rsidRPr="00E678E5">
              <w:rPr>
                <w:rFonts w:ascii="Arial" w:hAnsi="Arial" w:cs="Arial"/>
                <w:sz w:val="22"/>
                <w:szCs w:val="22"/>
                <w:lang w:val="pl-PL"/>
              </w:rPr>
              <w:t>rawo zamówień publicznych (</w:t>
            </w:r>
            <w:r w:rsidR="00821DB0" w:rsidRPr="00E678E5">
              <w:rPr>
                <w:rFonts w:ascii="Arial" w:hAnsi="Arial" w:cs="Arial"/>
                <w:bCs/>
                <w:sz w:val="22"/>
                <w:szCs w:val="22"/>
                <w:lang w:val="pl-PL"/>
              </w:rPr>
              <w:t xml:space="preserve">tekst jednolity: </w:t>
            </w:r>
            <w:r w:rsidRPr="00E678E5">
              <w:rPr>
                <w:rFonts w:ascii="Arial" w:hAnsi="Arial" w:cs="Arial"/>
                <w:sz w:val="22"/>
                <w:szCs w:val="22"/>
                <w:lang w:val="pl-PL"/>
              </w:rPr>
              <w:t>Dz.U. z 202</w:t>
            </w:r>
            <w:r w:rsidR="00821DB0" w:rsidRPr="00E678E5">
              <w:rPr>
                <w:rFonts w:ascii="Arial" w:hAnsi="Arial" w:cs="Arial"/>
                <w:sz w:val="22"/>
                <w:szCs w:val="22"/>
                <w:lang w:val="pl-PL"/>
              </w:rPr>
              <w:t>3</w:t>
            </w:r>
            <w:r w:rsidRPr="00E678E5">
              <w:rPr>
                <w:rFonts w:ascii="Arial" w:hAnsi="Arial" w:cs="Arial"/>
                <w:sz w:val="22"/>
                <w:szCs w:val="22"/>
                <w:lang w:val="pl-PL"/>
              </w:rPr>
              <w:t xml:space="preserve"> r. poz. </w:t>
            </w:r>
            <w:r w:rsidR="00821DB0" w:rsidRPr="00E678E5">
              <w:rPr>
                <w:rFonts w:ascii="Arial" w:hAnsi="Arial" w:cs="Arial"/>
                <w:sz w:val="22"/>
                <w:szCs w:val="22"/>
                <w:lang w:val="pl-PL"/>
              </w:rPr>
              <w:t>1605</w:t>
            </w:r>
            <w:r w:rsidRPr="00E678E5">
              <w:rPr>
                <w:rFonts w:ascii="Arial" w:hAnsi="Arial" w:cs="Arial"/>
                <w:sz w:val="22"/>
                <w:szCs w:val="22"/>
                <w:lang w:val="pl-PL"/>
              </w:rPr>
              <w:t>, z późniejszymi zmianami</w:t>
            </w:r>
            <w:r w:rsidR="00821DB0" w:rsidRPr="00E678E5">
              <w:rPr>
                <w:rFonts w:ascii="Arial" w:hAnsi="Arial" w:cs="Arial"/>
                <w:sz w:val="22"/>
                <w:szCs w:val="22"/>
                <w:lang w:val="pl-PL"/>
              </w:rPr>
              <w:t>)</w:t>
            </w:r>
            <w:r w:rsidRPr="00E678E5">
              <w:rPr>
                <w:rFonts w:ascii="Arial" w:hAnsi="Arial" w:cs="Arial"/>
                <w:sz w:val="22"/>
                <w:szCs w:val="22"/>
                <w:lang w:val="pl-PL"/>
              </w:rPr>
              <w:t xml:space="preserve"> lub przepisami prawa, które zastąpią przepisy obowiązujące dotychczas, partner ma obowiązek postępowania zgodnie z załącznikiem „Szczegółowe zasady udzielania zamówień w ramach zasady konkurencyjności dla polskich partnerów” Podręcznika </w:t>
            </w:r>
            <w:r w:rsidR="00F145BB">
              <w:rPr>
                <w:rFonts w:ascii="Arial" w:hAnsi="Arial" w:cs="Arial"/>
                <w:sz w:val="22"/>
                <w:szCs w:val="22"/>
                <w:lang w:val="pl-PL"/>
              </w:rPr>
              <w:t>Beneficjenta</w:t>
            </w:r>
            <w:r w:rsidR="00775E5E" w:rsidRPr="003D2BBA">
              <w:rPr>
                <w:rFonts w:ascii="Arial" w:hAnsi="Arial" w:cs="Arial"/>
                <w:sz w:val="22"/>
                <w:szCs w:val="22"/>
                <w:lang w:val="pl-PL"/>
              </w:rPr>
              <w:t>;</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v podmínkách jednotlivých výběrových řízení oznámit a ve smlouvách s dodavateli vzešlými z těchto výběrových řízení 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zakresie poszczególnych postępowań przetargowych do informowania i w umowach z dostawcami wybranymi w ramach tych 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4E566C92" w14:textId="77777777" w:rsidR="002B5B24"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p w14:paraId="1018CC78" w14:textId="34697FBE" w:rsidR="008359EC" w:rsidRPr="003D2BBA" w:rsidRDefault="008359EC" w:rsidP="008359EC">
            <w:pPr>
              <w:ind w:left="851"/>
              <w:jc w:val="both"/>
              <w:rPr>
                <w:rFonts w:ascii="Arial" w:hAnsi="Arial" w:cs="Arial"/>
                <w:sz w:val="22"/>
                <w:szCs w:val="22"/>
              </w:rPr>
            </w:pP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legislativou upravující účetnictví a poskytovat z ní požadované </w:t>
            </w:r>
            <w:r w:rsidRPr="003D2BBA">
              <w:rPr>
                <w:rFonts w:ascii="Arial" w:hAnsi="Arial" w:cs="Arial"/>
                <w:sz w:val="22"/>
                <w:szCs w:val="22"/>
              </w:rPr>
              <w:lastRenderedPageBreak/>
              <w:t>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zgodnie z krajowymi przepisami prawa dotyczącymi rachunkowości oraz do udostępniania na jej podstawie wymaganych informacji wszystkim </w:t>
            </w:r>
            <w:r w:rsidRPr="003D2BBA">
              <w:rPr>
                <w:rFonts w:ascii="Arial" w:hAnsi="Arial" w:cs="Arial"/>
                <w:sz w:val="22"/>
                <w:szCs w:val="22"/>
                <w:lang w:val="pl-PL"/>
              </w:rPr>
              <w:lastRenderedPageBreak/>
              <w:t>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6402C598" w14:textId="77777777" w:rsidR="002B5B24"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p w14:paraId="4634D429" w14:textId="37AF880A" w:rsidR="00F802C4" w:rsidRPr="003D2BBA" w:rsidRDefault="00F802C4" w:rsidP="00F802C4">
            <w:pPr>
              <w:ind w:left="851"/>
              <w:jc w:val="both"/>
              <w:rPr>
                <w:rFonts w:ascii="Arial" w:hAnsi="Arial" w:cs="Arial"/>
                <w:sz w:val="22"/>
                <w:szCs w:val="22"/>
              </w:rPr>
            </w:pP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55B3498D"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r w:rsidR="001C751B">
              <w:rPr>
                <w:rFonts w:ascii="Arial" w:hAnsi="Arial" w:cs="Arial"/>
                <w:sz w:val="22"/>
                <w:szCs w:val="22"/>
              </w:rPr>
              <w:t>:</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6F7604CC"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w:t>
            </w:r>
            <w:r w:rsidRPr="003D2BBA">
              <w:rPr>
                <w:rFonts w:ascii="Arial" w:hAnsi="Arial" w:cs="Arial"/>
                <w:sz w:val="22"/>
                <w:szCs w:val="22"/>
                <w:lang w:val="cs-CZ"/>
              </w:rPr>
              <w:lastRenderedPageBreak/>
              <w:t>pro tyto fondy a pro Azylový, migrační a integrační fond, Fond pro vnitřní bezpečnost a Nástroj pro finanční podporu správy hranic a vízové politiky,</w:t>
            </w:r>
          </w:p>
        </w:tc>
        <w:tc>
          <w:tcPr>
            <w:tcW w:w="7796" w:type="dxa"/>
          </w:tcPr>
          <w:p w14:paraId="4923744A" w14:textId="34AC2011"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Funduszu na rzecz Sprawiedliwej Transformacji i Europejskiego </w:t>
            </w:r>
            <w:r w:rsidRPr="003D2BBA">
              <w:rPr>
                <w:rFonts w:cs="Arial"/>
                <w:color w:val="333333"/>
                <w:sz w:val="22"/>
                <w:szCs w:val="22"/>
                <w:shd w:val="clear" w:color="auto" w:fill="FFFFFF"/>
                <w:lang w:val="pl-PL"/>
              </w:rPr>
              <w:lastRenderedPageBreak/>
              <w:t>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802C4">
              <w:rPr>
                <w:rFonts w:cs="Arial"/>
                <w:color w:val="333333"/>
                <w:sz w:val="22"/>
                <w:szCs w:val="22"/>
                <w:shd w:val="clear" w:color="auto" w:fill="FFFFFF"/>
                <w:lang w:val="pl-PL"/>
              </w:rPr>
              <w:t>,</w:t>
            </w:r>
          </w:p>
        </w:tc>
      </w:tr>
      <w:tr w:rsidR="006D6915" w:rsidRPr="003D2BBA" w14:paraId="58037C18" w14:textId="77777777" w:rsidTr="002C6469">
        <w:trPr>
          <w:trHeight w:val="806"/>
        </w:trPr>
        <w:tc>
          <w:tcPr>
            <w:tcW w:w="7196" w:type="dxa"/>
          </w:tcPr>
          <w:p w14:paraId="34BB42A1" w14:textId="3D95E776"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(Interreg) podporovaného z Evropského fondu pro regionální rozvoj a nástrojů financování vnější činnosti,</w:t>
            </w:r>
          </w:p>
        </w:tc>
        <w:tc>
          <w:tcPr>
            <w:tcW w:w="7796" w:type="dxa"/>
          </w:tcPr>
          <w:p w14:paraId="0EF7EB1D" w14:textId="14A363DC"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00F802C4">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5B3AAA0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Interreg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49A2788"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58EB8DCE"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Interreg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Interreg Česko – Polsko.</w:t>
            </w:r>
          </w:p>
        </w:tc>
        <w:tc>
          <w:tcPr>
            <w:tcW w:w="7796" w:type="dxa"/>
          </w:tcPr>
          <w:p w14:paraId="0500E5C0" w14:textId="15313A9C"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w:t>
            </w:r>
            <w:r w:rsidR="00775E5E">
              <w:rPr>
                <w:rFonts w:cs="Arial"/>
                <w:sz w:val="22"/>
                <w:szCs w:val="22"/>
                <w:lang w:val="pl-PL"/>
              </w:rPr>
              <w:t xml:space="preserve">- </w:t>
            </w:r>
            <w:r w:rsidRPr="003D2BBA">
              <w:rPr>
                <w:rFonts w:cs="Arial"/>
                <w:sz w:val="22"/>
                <w:szCs w:val="22"/>
                <w:lang w:val="pl-PL"/>
              </w:rPr>
              <w:t>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64F1E822" w14:textId="07626447" w:rsidR="00937EF2" w:rsidRPr="00775E5E"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w:t>
            </w:r>
            <w:r w:rsidRPr="003D2BBA">
              <w:rPr>
                <w:rFonts w:ascii="Arial" w:hAnsi="Arial" w:cs="Arial"/>
                <w:sz w:val="22"/>
                <w:szCs w:val="22"/>
              </w:rPr>
              <w:lastRenderedPageBreak/>
              <w:t xml:space="preserve">zákonem č. 218/2000 Sb., o rozpočtových pravidlech a o změně některých souvisejících zákonů, ve znění pozdějších předpisů. </w:t>
            </w:r>
          </w:p>
        </w:tc>
        <w:tc>
          <w:tcPr>
            <w:tcW w:w="7796" w:type="dxa"/>
          </w:tcPr>
          <w:p w14:paraId="60CCB385" w14:textId="10BD4DE6"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lastRenderedPageBreak/>
              <w:t xml:space="preserve">W przypadku, gdy niniejsze Porozumienie, przy uwzględnieniu ust. 1 niniejszego paragrafu, podlega prawodawstwu czeskiemu, strony porozumienia uzgadniają, że stosunki prawne wynikające z niniejszego Porozumienia podlegają właściwym przepisom prawa, w szczególności </w:t>
            </w:r>
            <w:r w:rsidRPr="003D2BBA">
              <w:rPr>
                <w:rFonts w:cs="Arial"/>
                <w:sz w:val="22"/>
                <w:szCs w:val="22"/>
                <w:lang w:val="pl-PL"/>
              </w:rPr>
              <w:lastRenderedPageBreak/>
              <w:t>ustawie nr 89/2012 Dz.U., kodeks cywilny, z późniejszymi zmianami oraz ustawie nr 218/2000 w sprawie zasad budżetowych i zmiany niektórych innych przepisów, z późniejszymi zmianami</w:t>
            </w:r>
            <w:r w:rsidR="00775E5E">
              <w:rPr>
                <w:rFonts w:cs="Arial"/>
                <w:sz w:val="22"/>
                <w:szCs w:val="22"/>
                <w:lang w:val="pl-PL"/>
              </w:rPr>
              <w:t>.</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2E1D13E6"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F16DFE">
              <w:rPr>
                <w:rFonts w:ascii="Arial" w:hAnsi="Arial" w:cs="Arial"/>
                <w:sz w:val="22"/>
                <w:szCs w:val="22"/>
              </w:rPr>
              <w:t>/</w:t>
            </w:r>
            <w:proofErr w:type="spellStart"/>
            <w:r w:rsidR="00F16DFE" w:rsidRPr="001B54D4">
              <w:rPr>
                <w:rFonts w:ascii="Arial" w:hAnsi="Arial" w:cs="Arial"/>
                <w:sz w:val="22"/>
                <w:szCs w:val="22"/>
              </w:rPr>
              <w:t>Miejscowość</w:t>
            </w:r>
            <w:proofErr w:type="spellEnd"/>
            <w:r w:rsidR="00F16DFE"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9700E4" w:rsidRDefault="009700E4"/>
    <w:sectPr w:rsidR="009700E4"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62F5" w14:textId="77777777" w:rsidR="005460CB" w:rsidRDefault="005460CB" w:rsidP="00A226F4">
      <w:r>
        <w:separator/>
      </w:r>
    </w:p>
  </w:endnote>
  <w:endnote w:type="continuationSeparator" w:id="0">
    <w:p w14:paraId="74D21E39" w14:textId="77777777" w:rsidR="005460CB" w:rsidRDefault="005460CB"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F33C" w14:textId="77777777" w:rsidR="005460CB" w:rsidRDefault="005460CB" w:rsidP="00A226F4">
      <w:r>
        <w:separator/>
      </w:r>
    </w:p>
  </w:footnote>
  <w:footnote w:type="continuationSeparator" w:id="0">
    <w:p w14:paraId="623DBE2D" w14:textId="77777777" w:rsidR="005460CB" w:rsidRDefault="005460CB"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12407F4C"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rsidR="008359EC">
        <w:rPr>
          <w:sz w:val="16"/>
          <w:szCs w:val="16"/>
        </w:rPr>
        <w:t>.</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1752CE1B"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r w:rsidR="008359EC">
        <w:rPr>
          <w:sz w:val="16"/>
          <w:szCs w:val="16"/>
        </w:rPr>
        <w:t>.</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06790ECF"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9254BC">
      <w:rPr>
        <w:rFonts w:ascii="Calibri" w:hAnsi="Calibri" w:cs="Calibri"/>
        <w:sz w:val="16"/>
        <w:szCs w:val="16"/>
      </w:rPr>
      <w:t>5</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dla wnioskodawcy, wersja </w:t>
    </w:r>
    <w:r w:rsidR="009254BC">
      <w:rPr>
        <w:rFonts w:ascii="Calibri" w:hAnsi="Calibri" w:cs="Calibri"/>
        <w:sz w:val="16"/>
        <w:szCs w:val="16"/>
        <w:lang w:val="pl-PL"/>
      </w:rPr>
      <w:t>5</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1700852">
    <w:abstractNumId w:val="11"/>
  </w:num>
  <w:num w:numId="2" w16cid:durableId="584919711">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1432125080">
    <w:abstractNumId w:val="12"/>
  </w:num>
  <w:num w:numId="4" w16cid:durableId="1461613898">
    <w:abstractNumId w:val="25"/>
  </w:num>
  <w:num w:numId="5" w16cid:durableId="551842757">
    <w:abstractNumId w:val="4"/>
  </w:num>
  <w:num w:numId="6" w16cid:durableId="1450591547">
    <w:abstractNumId w:val="14"/>
  </w:num>
  <w:num w:numId="7" w16cid:durableId="1932615731">
    <w:abstractNumId w:val="26"/>
  </w:num>
  <w:num w:numId="8" w16cid:durableId="2128162062">
    <w:abstractNumId w:val="18"/>
  </w:num>
  <w:num w:numId="9" w16cid:durableId="1675065274">
    <w:abstractNumId w:val="24"/>
  </w:num>
  <w:num w:numId="10" w16cid:durableId="1765229292">
    <w:abstractNumId w:val="27"/>
  </w:num>
  <w:num w:numId="11" w16cid:durableId="350421457">
    <w:abstractNumId w:val="33"/>
  </w:num>
  <w:num w:numId="12" w16cid:durableId="140735417">
    <w:abstractNumId w:val="32"/>
  </w:num>
  <w:num w:numId="13" w16cid:durableId="1839423804">
    <w:abstractNumId w:val="30"/>
  </w:num>
  <w:num w:numId="14" w16cid:durableId="401754328">
    <w:abstractNumId w:val="37"/>
  </w:num>
  <w:num w:numId="15" w16cid:durableId="359550030">
    <w:abstractNumId w:val="7"/>
  </w:num>
  <w:num w:numId="16" w16cid:durableId="195316835">
    <w:abstractNumId w:val="31"/>
  </w:num>
  <w:num w:numId="17" w16cid:durableId="1631789180">
    <w:abstractNumId w:val="34"/>
  </w:num>
  <w:num w:numId="18" w16cid:durableId="1014457635">
    <w:abstractNumId w:val="1"/>
  </w:num>
  <w:num w:numId="19" w16cid:durableId="1068917739">
    <w:abstractNumId w:val="10"/>
  </w:num>
  <w:num w:numId="20" w16cid:durableId="483938146">
    <w:abstractNumId w:val="8"/>
  </w:num>
  <w:num w:numId="21" w16cid:durableId="1989508670">
    <w:abstractNumId w:val="17"/>
  </w:num>
  <w:num w:numId="22" w16cid:durableId="1120611119">
    <w:abstractNumId w:val="22"/>
  </w:num>
  <w:num w:numId="23" w16cid:durableId="805049059">
    <w:abstractNumId w:val="13"/>
  </w:num>
  <w:num w:numId="24" w16cid:durableId="1015226487">
    <w:abstractNumId w:val="35"/>
  </w:num>
  <w:num w:numId="25" w16cid:durableId="2054496743">
    <w:abstractNumId w:val="16"/>
  </w:num>
  <w:num w:numId="26" w16cid:durableId="1777210324">
    <w:abstractNumId w:val="20"/>
  </w:num>
  <w:num w:numId="27" w16cid:durableId="1647860953">
    <w:abstractNumId w:val="29"/>
  </w:num>
  <w:num w:numId="28" w16cid:durableId="620378219">
    <w:abstractNumId w:val="0"/>
  </w:num>
  <w:num w:numId="29" w16cid:durableId="1971477339">
    <w:abstractNumId w:val="23"/>
  </w:num>
  <w:num w:numId="30" w16cid:durableId="561982618">
    <w:abstractNumId w:val="19"/>
  </w:num>
  <w:num w:numId="31" w16cid:durableId="1487554638">
    <w:abstractNumId w:val="15"/>
  </w:num>
  <w:num w:numId="32" w16cid:durableId="1200704490">
    <w:abstractNumId w:val="2"/>
  </w:num>
  <w:num w:numId="33" w16cid:durableId="1858930548">
    <w:abstractNumId w:val="21"/>
  </w:num>
  <w:num w:numId="34" w16cid:durableId="271788095">
    <w:abstractNumId w:val="28"/>
  </w:num>
  <w:num w:numId="35" w16cid:durableId="1073042760">
    <w:abstractNumId w:val="36"/>
  </w:num>
  <w:num w:numId="36" w16cid:durableId="1248153479">
    <w:abstractNumId w:val="5"/>
  </w:num>
  <w:num w:numId="37" w16cid:durableId="969826714">
    <w:abstractNumId w:val="6"/>
  </w:num>
  <w:num w:numId="38" w16cid:durableId="232161040">
    <w:abstractNumId w:val="3"/>
  </w:num>
  <w:num w:numId="39" w16cid:durableId="598562328">
    <w:abstractNumId w:val="31"/>
  </w:num>
  <w:num w:numId="40" w16cid:durableId="1387266199">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12AC6"/>
    <w:rsid w:val="0014653C"/>
    <w:rsid w:val="0016265C"/>
    <w:rsid w:val="00164101"/>
    <w:rsid w:val="00177911"/>
    <w:rsid w:val="00192498"/>
    <w:rsid w:val="001B54D4"/>
    <w:rsid w:val="001C0AEE"/>
    <w:rsid w:val="001C7259"/>
    <w:rsid w:val="001C751B"/>
    <w:rsid w:val="00283977"/>
    <w:rsid w:val="00284E5D"/>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60227"/>
    <w:rsid w:val="00462B09"/>
    <w:rsid w:val="0047643E"/>
    <w:rsid w:val="004A7D24"/>
    <w:rsid w:val="004B1B4B"/>
    <w:rsid w:val="004C511E"/>
    <w:rsid w:val="004C702E"/>
    <w:rsid w:val="005460CB"/>
    <w:rsid w:val="00554E37"/>
    <w:rsid w:val="00565374"/>
    <w:rsid w:val="005653D6"/>
    <w:rsid w:val="00574ADA"/>
    <w:rsid w:val="005D797F"/>
    <w:rsid w:val="0061689D"/>
    <w:rsid w:val="006563EF"/>
    <w:rsid w:val="00657D5C"/>
    <w:rsid w:val="006A0D0E"/>
    <w:rsid w:val="006C2DF3"/>
    <w:rsid w:val="006C2FB0"/>
    <w:rsid w:val="006D6915"/>
    <w:rsid w:val="007259C0"/>
    <w:rsid w:val="00742F63"/>
    <w:rsid w:val="00770293"/>
    <w:rsid w:val="00775E5E"/>
    <w:rsid w:val="00777732"/>
    <w:rsid w:val="00780732"/>
    <w:rsid w:val="007961DF"/>
    <w:rsid w:val="007C09EF"/>
    <w:rsid w:val="007C1325"/>
    <w:rsid w:val="008168EE"/>
    <w:rsid w:val="00821D68"/>
    <w:rsid w:val="00821DB0"/>
    <w:rsid w:val="008359EC"/>
    <w:rsid w:val="00855255"/>
    <w:rsid w:val="00872FA7"/>
    <w:rsid w:val="008A0984"/>
    <w:rsid w:val="008A1417"/>
    <w:rsid w:val="008A1483"/>
    <w:rsid w:val="008B1F0E"/>
    <w:rsid w:val="008B39E0"/>
    <w:rsid w:val="008D558B"/>
    <w:rsid w:val="009254BC"/>
    <w:rsid w:val="0093200E"/>
    <w:rsid w:val="00937EF2"/>
    <w:rsid w:val="009700E4"/>
    <w:rsid w:val="00983E26"/>
    <w:rsid w:val="00986AD3"/>
    <w:rsid w:val="009E20B2"/>
    <w:rsid w:val="009E2491"/>
    <w:rsid w:val="00A20DB0"/>
    <w:rsid w:val="00A226F4"/>
    <w:rsid w:val="00A44F81"/>
    <w:rsid w:val="00A46D03"/>
    <w:rsid w:val="00A530A9"/>
    <w:rsid w:val="00A60515"/>
    <w:rsid w:val="00AA0B48"/>
    <w:rsid w:val="00AB77C4"/>
    <w:rsid w:val="00AE37DD"/>
    <w:rsid w:val="00B014E5"/>
    <w:rsid w:val="00B07D00"/>
    <w:rsid w:val="00B10D04"/>
    <w:rsid w:val="00B147DA"/>
    <w:rsid w:val="00BB28F2"/>
    <w:rsid w:val="00BB2AC7"/>
    <w:rsid w:val="00BB75EB"/>
    <w:rsid w:val="00BC3A71"/>
    <w:rsid w:val="00C3705E"/>
    <w:rsid w:val="00C651B4"/>
    <w:rsid w:val="00C82528"/>
    <w:rsid w:val="00CB1643"/>
    <w:rsid w:val="00CD6EFB"/>
    <w:rsid w:val="00CF76E2"/>
    <w:rsid w:val="00D408DE"/>
    <w:rsid w:val="00D545BB"/>
    <w:rsid w:val="00DB1414"/>
    <w:rsid w:val="00DB3A44"/>
    <w:rsid w:val="00DB50EE"/>
    <w:rsid w:val="00DB59EF"/>
    <w:rsid w:val="00DB60D6"/>
    <w:rsid w:val="00E07593"/>
    <w:rsid w:val="00E22ABD"/>
    <w:rsid w:val="00E276A9"/>
    <w:rsid w:val="00E44876"/>
    <w:rsid w:val="00E678E5"/>
    <w:rsid w:val="00EB1D34"/>
    <w:rsid w:val="00F13A7B"/>
    <w:rsid w:val="00F145BB"/>
    <w:rsid w:val="00F14C77"/>
    <w:rsid w:val="00F16DFE"/>
    <w:rsid w:val="00F410FE"/>
    <w:rsid w:val="00F540B3"/>
    <w:rsid w:val="00F64788"/>
    <w:rsid w:val="00F67C9D"/>
    <w:rsid w:val="00F7431C"/>
    <w:rsid w:val="00F802C4"/>
    <w:rsid w:val="00F82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112AC6"/>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112AC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5521</Words>
  <Characters>32577</Characters>
  <Application>Microsoft Office Word</Application>
  <DocSecurity>0</DocSecurity>
  <Lines>271</Lines>
  <Paragraphs>76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Holečková Monika</cp:lastModifiedBy>
  <cp:revision>7</cp:revision>
  <dcterms:created xsi:type="dcterms:W3CDTF">2024-02-02T10:58:00Z</dcterms:created>
  <dcterms:modified xsi:type="dcterms:W3CDTF">2025-06-24T09:49:00Z</dcterms:modified>
</cp:coreProperties>
</file>